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1C" w:rsidRPr="00DF680D" w:rsidRDefault="00C17BF1" w:rsidP="00DF680D">
      <w:pPr>
        <w:spacing w:after="0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680D">
        <w:rPr>
          <w:sz w:val="24"/>
          <w:szCs w:val="24"/>
        </w:rPr>
        <w:tab/>
        <w:t>Poręba, dnia 10.10.2016r.</w:t>
      </w:r>
    </w:p>
    <w:p w:rsidR="00C17BF1" w:rsidRPr="00DF680D" w:rsidRDefault="00C17BF1" w:rsidP="00DF680D">
      <w:pPr>
        <w:spacing w:after="0"/>
        <w:jc w:val="both"/>
        <w:rPr>
          <w:sz w:val="24"/>
          <w:szCs w:val="24"/>
        </w:rPr>
      </w:pPr>
    </w:p>
    <w:p w:rsidR="00C17BF1" w:rsidRPr="00DF680D" w:rsidRDefault="00C17BF1" w:rsidP="00DF680D">
      <w:pPr>
        <w:spacing w:after="0"/>
        <w:jc w:val="both"/>
        <w:rPr>
          <w:sz w:val="24"/>
          <w:szCs w:val="24"/>
        </w:rPr>
      </w:pPr>
    </w:p>
    <w:p w:rsidR="002C151C" w:rsidRPr="00DF680D" w:rsidRDefault="002C151C" w:rsidP="00DF680D">
      <w:pPr>
        <w:tabs>
          <w:tab w:val="left" w:pos="6585"/>
          <w:tab w:val="right" w:pos="9072"/>
        </w:tabs>
        <w:spacing w:after="0"/>
        <w:jc w:val="both"/>
        <w:rPr>
          <w:b/>
          <w:sz w:val="24"/>
          <w:szCs w:val="24"/>
        </w:rPr>
      </w:pPr>
      <w:r w:rsidRPr="00DF680D">
        <w:rPr>
          <w:sz w:val="24"/>
          <w:szCs w:val="24"/>
        </w:rPr>
        <w:tab/>
      </w:r>
      <w:r w:rsidRPr="00DF680D">
        <w:rPr>
          <w:b/>
          <w:sz w:val="24"/>
          <w:szCs w:val="24"/>
        </w:rPr>
        <w:t>„</w:t>
      </w:r>
      <w:r w:rsidRPr="00DF680D">
        <w:rPr>
          <w:b/>
          <w:sz w:val="24"/>
          <w:szCs w:val="24"/>
        </w:rPr>
        <w:tab/>
        <w:t>Klub Pozytywna Inicjatywa”</w:t>
      </w:r>
    </w:p>
    <w:p w:rsidR="00C17BF1" w:rsidRPr="00DF680D" w:rsidRDefault="00C17BF1" w:rsidP="00DF680D">
      <w:pPr>
        <w:tabs>
          <w:tab w:val="left" w:pos="6585"/>
          <w:tab w:val="right" w:pos="9072"/>
        </w:tabs>
        <w:spacing w:after="0"/>
        <w:jc w:val="both"/>
        <w:rPr>
          <w:b/>
          <w:sz w:val="24"/>
          <w:szCs w:val="24"/>
        </w:rPr>
      </w:pPr>
    </w:p>
    <w:p w:rsidR="00C17BF1" w:rsidRPr="00DF680D" w:rsidRDefault="00C17BF1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Odpowiedzi na interpelacje z XXIX/2016 sesji Rady Miasta Poręba.</w:t>
      </w:r>
    </w:p>
    <w:p w:rsidR="00C17BF1" w:rsidRPr="00DF680D" w:rsidRDefault="00C17BF1" w:rsidP="00DF680D">
      <w:pPr>
        <w:tabs>
          <w:tab w:val="left" w:pos="6585"/>
          <w:tab w:val="right" w:pos="9072"/>
        </w:tabs>
        <w:spacing w:after="0"/>
        <w:jc w:val="both"/>
        <w:rPr>
          <w:b/>
          <w:sz w:val="24"/>
          <w:szCs w:val="24"/>
        </w:rPr>
      </w:pPr>
    </w:p>
    <w:p w:rsidR="002C151C" w:rsidRPr="00DF680D" w:rsidRDefault="002C151C" w:rsidP="00DF680D">
      <w:pPr>
        <w:tabs>
          <w:tab w:val="left" w:pos="6585"/>
          <w:tab w:val="right" w:pos="9072"/>
        </w:tabs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 xml:space="preserve">Ad.1 </w:t>
      </w:r>
    </w:p>
    <w:p w:rsidR="00DF680D" w:rsidRPr="00DF680D" w:rsidRDefault="00DF680D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W nawiązaniu do Pani prośby informuję ,że w stosownym czasie wyznaczę urzędnika do oceny pilotażowego programu nowatorskiego finansowania zadań publicznych przez Ministerstwo Rozwoju.</w:t>
      </w:r>
    </w:p>
    <w:p w:rsidR="002C151C" w:rsidRPr="00DF680D" w:rsidRDefault="002C151C" w:rsidP="00DF680D">
      <w:pPr>
        <w:tabs>
          <w:tab w:val="left" w:pos="6585"/>
          <w:tab w:val="right" w:pos="9072"/>
        </w:tabs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Ad.2</w:t>
      </w:r>
    </w:p>
    <w:p w:rsidR="00DF680D" w:rsidRPr="00DF680D" w:rsidRDefault="00DF680D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W odpowiedzi  na Pani prośbę dotyczącą zabezpieczenia środków na dodatki motywacyjne dla nauczycieli  wyjaśniam ,że zgodnie z regulaminem wynagradzania nauczycieli w Gminie Poręba środki takie zostaną zabezpieczone w budżecie placówek oświatowych na rok 2017 i przyznawane będą zgodnie z obowiązującym regulaminem .Bardzo proszę Panią Radną o zapoznanie się z tabelą wynagrodzeń zasadniczych dla nauczycieli  na poszczególnych stopniach awansu zawodowego, ponieważ wynagrodzenia te odbiegają od podanych przez panią przykładów, a mianowicie:</w:t>
      </w:r>
    </w:p>
    <w:p w:rsidR="00DF680D" w:rsidRPr="00DF680D" w:rsidRDefault="00DF680D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- nauczyciel dyplomowany obowiązkowo otrzymuje płacę zasadniczą 3109,00 brutto , gdyby tylko otrzymywał ten składnik po odjęciu składek na ubezpieczenia społeczne i podatku zarabiałby 2.232,31 zł , natomiast każdy nauczyciel prócz płacy zasadniczej otrzymuje dodatek stażowy tzw. wysługę lat , która jest doliczana procentowo do płacy zasadniczej tworząc tzw. Płacę brutto. </w:t>
      </w:r>
    </w:p>
    <w:p w:rsidR="00DF680D" w:rsidRPr="00DF680D" w:rsidRDefault="00DF680D" w:rsidP="00DF680D">
      <w:pPr>
        <w:spacing w:after="0"/>
        <w:jc w:val="both"/>
        <w:rPr>
          <w:sz w:val="24"/>
          <w:szCs w:val="24"/>
        </w:rPr>
      </w:pPr>
      <w:r w:rsidRPr="00DF680D">
        <w:rPr>
          <w:i/>
          <w:sz w:val="24"/>
          <w:szCs w:val="24"/>
        </w:rPr>
        <w:t>Przykład nauczyciela z 20 letnim stażem pracy( większość nauczycieli w Gminie Poręba  takim stażem dysponuje):</w:t>
      </w:r>
      <w:r w:rsidRPr="00DF680D">
        <w:rPr>
          <w:sz w:val="24"/>
          <w:szCs w:val="24"/>
        </w:rPr>
        <w:t xml:space="preserve">  &gt; </w:t>
      </w:r>
      <w:bookmarkStart w:id="0" w:name="_GoBack"/>
      <w:bookmarkEnd w:id="0"/>
      <w:r w:rsidRPr="00DF680D">
        <w:rPr>
          <w:sz w:val="24"/>
          <w:szCs w:val="24"/>
        </w:rPr>
        <w:t>Płaca Zasadnicza 3109,00 + 20% wysługi 621,80 zł  =</w:t>
      </w:r>
      <w:r w:rsidRPr="00DF680D">
        <w:rPr>
          <w:b/>
          <w:color w:val="FF0000"/>
          <w:sz w:val="24"/>
          <w:szCs w:val="24"/>
          <w:u w:val="single"/>
        </w:rPr>
        <w:t>3.730,80 zł brutto</w:t>
      </w:r>
      <w:r w:rsidRPr="00DF680D">
        <w:rPr>
          <w:color w:val="FF0000"/>
          <w:sz w:val="24"/>
          <w:szCs w:val="24"/>
        </w:rPr>
        <w:t xml:space="preserve"> </w:t>
      </w:r>
      <w:r w:rsidRPr="00DF680D">
        <w:rPr>
          <w:sz w:val="24"/>
          <w:szCs w:val="24"/>
        </w:rPr>
        <w:t xml:space="preserve">– pochodne </w:t>
      </w:r>
      <w:proofErr w:type="spellStart"/>
      <w:r w:rsidRPr="00DF680D">
        <w:rPr>
          <w:sz w:val="24"/>
          <w:szCs w:val="24"/>
        </w:rPr>
        <w:t>(zu</w:t>
      </w:r>
      <w:proofErr w:type="spellEnd"/>
      <w:r w:rsidRPr="00DF680D">
        <w:rPr>
          <w:sz w:val="24"/>
          <w:szCs w:val="24"/>
        </w:rPr>
        <w:t>s ,podatek)=</w:t>
      </w:r>
    </w:p>
    <w:p w:rsidR="00DF680D" w:rsidRPr="00DF680D" w:rsidRDefault="00DF680D" w:rsidP="00DF680D">
      <w:pPr>
        <w:spacing w:after="0"/>
        <w:jc w:val="both"/>
        <w:rPr>
          <w:b/>
          <w:color w:val="1F497D" w:themeColor="text2"/>
          <w:sz w:val="24"/>
          <w:szCs w:val="24"/>
          <w:u w:val="single"/>
        </w:rPr>
      </w:pPr>
      <w:r w:rsidRPr="00DF680D">
        <w:rPr>
          <w:b/>
          <w:color w:val="1F497D" w:themeColor="text2"/>
          <w:sz w:val="24"/>
          <w:szCs w:val="24"/>
          <w:u w:val="single"/>
        </w:rPr>
        <w:t xml:space="preserve"> 2.665,57 płaca netto</w:t>
      </w:r>
    </w:p>
    <w:p w:rsidR="00DF680D" w:rsidRPr="00DF680D" w:rsidRDefault="00DF680D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Warto też przypomnieć, że większość nauczycieli oprócz płacy zasadniczej i dodatku stażowego, otrzymuje dodatek za wychowawstwo oraz dodatek motywacyjny, który nawet w wysokości minimalnej zwiększa tzw. płacę brutto. Ponadto za każdą godzinę ponadwymiarową, przepracowaną ponad 18-tygodniowy wymiar czasu pracy , nauczyciel dyplomowany otrzymuje    41, 45 zł brutto.</w:t>
      </w:r>
    </w:p>
    <w:p w:rsidR="00DF680D" w:rsidRPr="00DF680D" w:rsidRDefault="00DF680D" w:rsidP="00DF680D">
      <w:pPr>
        <w:spacing w:after="0"/>
        <w:jc w:val="both"/>
        <w:rPr>
          <w:i/>
          <w:sz w:val="24"/>
          <w:szCs w:val="24"/>
        </w:rPr>
      </w:pPr>
      <w:r w:rsidRPr="00DF680D">
        <w:rPr>
          <w:i/>
          <w:sz w:val="24"/>
          <w:szCs w:val="24"/>
        </w:rPr>
        <w:t>Przykład :</w:t>
      </w:r>
    </w:p>
    <w:p w:rsidR="00DF680D" w:rsidRPr="00DF680D" w:rsidRDefault="00DF680D" w:rsidP="00DF680D">
      <w:pPr>
        <w:pStyle w:val="Akapitzlist"/>
        <w:numPr>
          <w:ilvl w:val="0"/>
          <w:numId w:val="1"/>
        </w:numPr>
        <w:spacing w:after="0"/>
        <w:jc w:val="both"/>
        <w:rPr>
          <w:color w:val="1F497D" w:themeColor="text2"/>
          <w:sz w:val="24"/>
          <w:szCs w:val="24"/>
        </w:rPr>
      </w:pPr>
      <w:r w:rsidRPr="00DF680D">
        <w:rPr>
          <w:sz w:val="24"/>
          <w:szCs w:val="24"/>
        </w:rPr>
        <w:t xml:space="preserve">Średnio przepracowanych 20 godzin ponadwymiarowych w miesiącu x stawka za godzinę 41,45 zł = </w:t>
      </w:r>
      <w:r w:rsidRPr="00DF680D">
        <w:rPr>
          <w:b/>
          <w:color w:val="FF0000"/>
          <w:sz w:val="24"/>
          <w:szCs w:val="24"/>
        </w:rPr>
        <w:t>829,00 zł brutto</w:t>
      </w:r>
      <w:r w:rsidRPr="00DF680D">
        <w:rPr>
          <w:color w:val="FF0000"/>
          <w:sz w:val="24"/>
          <w:szCs w:val="24"/>
        </w:rPr>
        <w:t xml:space="preserve"> – </w:t>
      </w:r>
      <w:r w:rsidRPr="00DF680D">
        <w:rPr>
          <w:sz w:val="24"/>
          <w:szCs w:val="24"/>
        </w:rPr>
        <w:t xml:space="preserve">pochodne( </w:t>
      </w:r>
      <w:proofErr w:type="spellStart"/>
      <w:r w:rsidRPr="00DF680D">
        <w:rPr>
          <w:sz w:val="24"/>
          <w:szCs w:val="24"/>
        </w:rPr>
        <w:t>zus</w:t>
      </w:r>
      <w:proofErr w:type="spellEnd"/>
      <w:r w:rsidRPr="00DF680D">
        <w:rPr>
          <w:sz w:val="24"/>
          <w:szCs w:val="24"/>
        </w:rPr>
        <w:t xml:space="preserve"> ,podatek) = </w:t>
      </w:r>
      <w:r w:rsidRPr="00DF680D">
        <w:rPr>
          <w:color w:val="1F497D" w:themeColor="text2"/>
          <w:sz w:val="24"/>
          <w:szCs w:val="24"/>
        </w:rPr>
        <w:t>597,97 zł netto</w:t>
      </w:r>
    </w:p>
    <w:p w:rsidR="00DF680D" w:rsidRPr="00DF680D" w:rsidRDefault="00DF680D" w:rsidP="00DF680D">
      <w:pPr>
        <w:spacing w:after="0"/>
        <w:jc w:val="both"/>
        <w:rPr>
          <w:i/>
          <w:sz w:val="24"/>
          <w:szCs w:val="24"/>
        </w:rPr>
      </w:pPr>
      <w:r w:rsidRPr="00DF680D">
        <w:rPr>
          <w:i/>
          <w:sz w:val="24"/>
          <w:szCs w:val="24"/>
        </w:rPr>
        <w:t>Średniomiesięczne wynagrodzenia nauczyciela dyplomowanego  wynosi :</w:t>
      </w:r>
    </w:p>
    <w:p w:rsidR="00DF680D" w:rsidRPr="00DF680D" w:rsidRDefault="00DF680D" w:rsidP="00DF680D">
      <w:pPr>
        <w:spacing w:after="0"/>
        <w:jc w:val="both"/>
        <w:rPr>
          <w:b/>
          <w:color w:val="FF0000"/>
          <w:sz w:val="24"/>
          <w:szCs w:val="24"/>
        </w:rPr>
      </w:pPr>
      <w:r w:rsidRPr="00DF680D">
        <w:rPr>
          <w:sz w:val="24"/>
          <w:szCs w:val="24"/>
        </w:rPr>
        <w:t xml:space="preserve">Płaca brutto 3.730,80 + 829,00 = </w:t>
      </w:r>
      <w:r w:rsidRPr="00DF680D">
        <w:rPr>
          <w:b/>
          <w:color w:val="FF0000"/>
          <w:sz w:val="24"/>
          <w:szCs w:val="24"/>
        </w:rPr>
        <w:t>4.559,80 zł</w:t>
      </w:r>
    </w:p>
    <w:p w:rsidR="00DF680D" w:rsidRPr="00DF680D" w:rsidRDefault="00DF680D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Płaca netto 2.665,57 +597,97= </w:t>
      </w:r>
      <w:r w:rsidRPr="00DF680D">
        <w:rPr>
          <w:color w:val="1F497D" w:themeColor="text2"/>
          <w:sz w:val="24"/>
          <w:szCs w:val="24"/>
        </w:rPr>
        <w:t>3.263,54 zł</w:t>
      </w:r>
    </w:p>
    <w:p w:rsidR="002C151C" w:rsidRPr="00DF680D" w:rsidRDefault="002C151C" w:rsidP="00DF680D">
      <w:pPr>
        <w:tabs>
          <w:tab w:val="left" w:pos="6585"/>
          <w:tab w:val="right" w:pos="9072"/>
        </w:tabs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Ad.3</w:t>
      </w:r>
    </w:p>
    <w:p w:rsidR="007C0A95" w:rsidRPr="00DF680D" w:rsidRDefault="007C0A95" w:rsidP="00DF680D">
      <w:pPr>
        <w:tabs>
          <w:tab w:val="left" w:pos="6585"/>
          <w:tab w:val="right" w:pos="9072"/>
        </w:tabs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lastRenderedPageBreak/>
        <w:t>Sprawa jest bezprzedmioto</w:t>
      </w:r>
      <w:r w:rsidR="00C17BF1" w:rsidRPr="00DF680D">
        <w:rPr>
          <w:sz w:val="24"/>
          <w:szCs w:val="24"/>
        </w:rPr>
        <w:t xml:space="preserve">wa w związku z rezygnacją Pana </w:t>
      </w:r>
      <w:r w:rsidRPr="00DF680D">
        <w:rPr>
          <w:sz w:val="24"/>
          <w:szCs w:val="24"/>
        </w:rPr>
        <w:t xml:space="preserve">A. </w:t>
      </w:r>
      <w:proofErr w:type="spellStart"/>
      <w:r w:rsidRPr="00DF680D">
        <w:rPr>
          <w:sz w:val="24"/>
          <w:szCs w:val="24"/>
        </w:rPr>
        <w:t>Rauka</w:t>
      </w:r>
      <w:proofErr w:type="spellEnd"/>
      <w:r w:rsidRPr="00DF680D">
        <w:rPr>
          <w:sz w:val="24"/>
          <w:szCs w:val="24"/>
        </w:rPr>
        <w:t xml:space="preserve"> z funkcji członka Rady Nadzorczej. Sprawy formalne związane z powyższym </w:t>
      </w:r>
      <w:r w:rsidR="00C17BF1" w:rsidRPr="00DF680D">
        <w:rPr>
          <w:sz w:val="24"/>
          <w:szCs w:val="24"/>
        </w:rPr>
        <w:t>zostaną</w:t>
      </w:r>
      <w:r w:rsidRPr="00DF680D">
        <w:rPr>
          <w:sz w:val="24"/>
          <w:szCs w:val="24"/>
        </w:rPr>
        <w:t xml:space="preserve"> niezwłocznie </w:t>
      </w:r>
      <w:r w:rsidR="00C17BF1" w:rsidRPr="00DF680D">
        <w:rPr>
          <w:sz w:val="24"/>
          <w:szCs w:val="24"/>
        </w:rPr>
        <w:t>wykonane</w:t>
      </w:r>
      <w:r w:rsidRPr="00DF680D">
        <w:rPr>
          <w:sz w:val="24"/>
          <w:szCs w:val="24"/>
        </w:rPr>
        <w:t>.</w:t>
      </w:r>
    </w:p>
    <w:p w:rsidR="002C151C" w:rsidRPr="00DF680D" w:rsidRDefault="002C151C" w:rsidP="00DF680D">
      <w:pPr>
        <w:tabs>
          <w:tab w:val="left" w:pos="6585"/>
          <w:tab w:val="right" w:pos="9072"/>
        </w:tabs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 xml:space="preserve">Ad.4 </w:t>
      </w:r>
    </w:p>
    <w:p w:rsidR="002C151C" w:rsidRPr="00DF680D" w:rsidRDefault="002C151C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Znak Poręba został odnowiony.</w:t>
      </w: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Ad.5</w:t>
      </w:r>
    </w:p>
    <w:p w:rsidR="00B66F83" w:rsidRPr="00DF680D" w:rsidRDefault="00B66F83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Tereny zielone w parku przy rzece Czarna Przemsza były wykaszane z częstotliwością odpowiada</w:t>
      </w:r>
      <w:r w:rsidR="00D92C9A">
        <w:rPr>
          <w:sz w:val="24"/>
          <w:szCs w:val="24"/>
        </w:rPr>
        <w:t>jącą harmonogramom i możliwościom  kadrowym</w:t>
      </w:r>
      <w:r w:rsidRPr="00DF680D">
        <w:rPr>
          <w:sz w:val="24"/>
          <w:szCs w:val="24"/>
        </w:rPr>
        <w:t xml:space="preserve"> </w:t>
      </w:r>
      <w:r w:rsidR="00D92C9A">
        <w:rPr>
          <w:sz w:val="24"/>
          <w:szCs w:val="24"/>
        </w:rPr>
        <w:t xml:space="preserve">Spółki </w:t>
      </w:r>
      <w:proofErr w:type="spellStart"/>
      <w:r w:rsidR="00D92C9A">
        <w:rPr>
          <w:sz w:val="24"/>
          <w:szCs w:val="24"/>
        </w:rPr>
        <w:t>MPGKiM</w:t>
      </w:r>
      <w:proofErr w:type="spellEnd"/>
      <w:r w:rsidR="00D92C9A">
        <w:rPr>
          <w:sz w:val="24"/>
          <w:szCs w:val="24"/>
        </w:rPr>
        <w:t>.</w:t>
      </w:r>
      <w:r w:rsidRPr="00DF680D">
        <w:rPr>
          <w:sz w:val="24"/>
          <w:szCs w:val="24"/>
        </w:rPr>
        <w:t xml:space="preserve"> </w:t>
      </w:r>
    </w:p>
    <w:p w:rsidR="00B66F83" w:rsidRPr="00DF680D" w:rsidRDefault="00B66F83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Wykaszanie terenów pasa rzeki należy do zarządcy tej rzeki. Gmina jednak dbając o estetykę centrum miasta wykonała te zadania we własnym zakresie mając na względzie brak reakcji ze strony zarządcy.</w:t>
      </w:r>
    </w:p>
    <w:p w:rsidR="00B66F83" w:rsidRPr="00DF680D" w:rsidRDefault="00B66F83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Część robót </w:t>
      </w:r>
      <w:r w:rsidR="00D92C9A">
        <w:rPr>
          <w:sz w:val="24"/>
          <w:szCs w:val="24"/>
        </w:rPr>
        <w:t xml:space="preserve">wykonali </w:t>
      </w:r>
      <w:r w:rsidRPr="00DF680D">
        <w:rPr>
          <w:sz w:val="24"/>
          <w:szCs w:val="24"/>
        </w:rPr>
        <w:t xml:space="preserve">pracownicy interwencyjni  </w:t>
      </w:r>
      <w:r w:rsidR="00D92C9A">
        <w:rPr>
          <w:sz w:val="24"/>
          <w:szCs w:val="24"/>
        </w:rPr>
        <w:t>skierowani przez Urząd Pracy w Zawierciu- refundowani w całości przez PUP Zawiercie.</w:t>
      </w: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Ad.6</w:t>
      </w:r>
    </w:p>
    <w:p w:rsidR="00D92C9A" w:rsidRDefault="00B66F83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Zgodnie z wcześniejszymi planami ,  podjąłem działania celem usunięcia krzewów i przycięcia drzew na terenie boiska. Prace zostaną wykonane w październiku tego roku </w:t>
      </w:r>
      <w:r w:rsidR="00D92C9A">
        <w:rPr>
          <w:sz w:val="24"/>
          <w:szCs w:val="24"/>
        </w:rPr>
        <w:t xml:space="preserve">min. </w:t>
      </w:r>
      <w:r w:rsidRPr="00DF680D">
        <w:rPr>
          <w:sz w:val="24"/>
          <w:szCs w:val="24"/>
        </w:rPr>
        <w:t>przez pracowników interwencyjnych</w:t>
      </w:r>
      <w:r w:rsidR="00D92C9A">
        <w:rPr>
          <w:sz w:val="24"/>
          <w:szCs w:val="24"/>
        </w:rPr>
        <w:t>.</w:t>
      </w: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Ad.7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Interpelacja </w:t>
      </w:r>
      <w:proofErr w:type="spellStart"/>
      <w:r w:rsidRPr="00DF680D">
        <w:rPr>
          <w:sz w:val="24"/>
          <w:szCs w:val="24"/>
        </w:rPr>
        <w:t>ws</w:t>
      </w:r>
      <w:proofErr w:type="spellEnd"/>
      <w:r w:rsidRPr="00DF680D">
        <w:rPr>
          <w:sz w:val="24"/>
          <w:szCs w:val="24"/>
        </w:rPr>
        <w:t>. właściwego przygotowania do sezonu grzewczego i zapewnienia centralnego ogrzewania  oraz zasad jego rozliczenia.</w:t>
      </w:r>
    </w:p>
    <w:p w:rsid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W dniach 28 i 29 września 2016 </w:t>
      </w:r>
      <w:proofErr w:type="spellStart"/>
      <w:r w:rsidRPr="00DF680D">
        <w:rPr>
          <w:sz w:val="24"/>
          <w:szCs w:val="24"/>
        </w:rPr>
        <w:t>MPGKiM</w:t>
      </w:r>
      <w:proofErr w:type="spellEnd"/>
      <w:r w:rsidRPr="00DF680D">
        <w:rPr>
          <w:sz w:val="24"/>
          <w:szCs w:val="24"/>
        </w:rPr>
        <w:t xml:space="preserve">  sp. z o.o. w upadłości układowej w Porębie zwróciło się do firmy  VEOLIA CHRZANÓW  o uruchomienie dostaw ciepła do  zasobów administrowanych  przez Spółkę  na nowy sezon grzewczy 2016/2017. </w:t>
      </w:r>
    </w:p>
    <w:p w:rsid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Uruchomienie objęło następujące nieruchomośc</w:t>
      </w:r>
      <w:r w:rsidR="00DF680D">
        <w:rPr>
          <w:sz w:val="24"/>
          <w:szCs w:val="24"/>
        </w:rPr>
        <w:t>i: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-WMN </w:t>
      </w:r>
      <w:r w:rsidR="00755D15" w:rsidRPr="00DF680D">
        <w:rPr>
          <w:sz w:val="24"/>
          <w:szCs w:val="24"/>
        </w:rPr>
        <w:t>Mi</w:t>
      </w:r>
      <w:r>
        <w:rPr>
          <w:sz w:val="24"/>
          <w:szCs w:val="24"/>
        </w:rPr>
        <w:t>ckiewicza 1,3,5,7,13,15,17,23,Chopina 16a,18,20;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-WMN LWP 10,12; 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-WMN LWP 14,16; 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-WMN Chopina 6; 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-WMN Chopina 7; 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-WMN Chopina 8; 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-WMN Chopina 8a,11;</w:t>
      </w:r>
    </w:p>
    <w:p w:rsidR="00755D15" w:rsidRPr="00DF680D" w:rsidRDefault="00DF680D" w:rsidP="00DF680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5D15" w:rsidRPr="00DF680D">
        <w:rPr>
          <w:sz w:val="24"/>
          <w:szCs w:val="24"/>
        </w:rPr>
        <w:t>budynki Chopina 3, Chopina 1,1a.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Obecne płatności są regulowane na bieżąco dla większości nieruchomości. Zaległości których nie możemy spłacić pozostają  tylko dla dwóch Wspólnot Mieszkaniowych Nieruchomości </w:t>
      </w:r>
      <w:r w:rsidRPr="00DF680D">
        <w:rPr>
          <w:sz w:val="24"/>
          <w:szCs w:val="24"/>
        </w:rPr>
        <w:br/>
        <w:t xml:space="preserve">tj.: Chopina 8a,11 oraz Chopina 7 w Porębie, które wynoszą około 25.000 zł. Uwagi te zgłosiła firma </w:t>
      </w:r>
      <w:proofErr w:type="spellStart"/>
      <w:r w:rsidRPr="00DF680D">
        <w:rPr>
          <w:sz w:val="24"/>
          <w:szCs w:val="24"/>
        </w:rPr>
        <w:t>Veolia</w:t>
      </w:r>
      <w:proofErr w:type="spellEnd"/>
      <w:r w:rsidRPr="00DF680D">
        <w:rPr>
          <w:sz w:val="24"/>
          <w:szCs w:val="24"/>
        </w:rPr>
        <w:t xml:space="preserve"> Chrzanów przy wznawianiu energii cieplnej. </w:t>
      </w:r>
      <w:proofErr w:type="spellStart"/>
      <w:r w:rsidRPr="00DF680D">
        <w:rPr>
          <w:sz w:val="24"/>
          <w:szCs w:val="24"/>
        </w:rPr>
        <w:t>MPGKiM</w:t>
      </w:r>
      <w:proofErr w:type="spellEnd"/>
      <w:r w:rsidRPr="00DF680D">
        <w:rPr>
          <w:sz w:val="24"/>
          <w:szCs w:val="24"/>
        </w:rPr>
        <w:t xml:space="preserve"> zadeklarowało szybkie spłacenie pozostałej zaległości. Zaległości te wynikają z nieterminowego uiszczania opłat (w tym za energię cieplną) przez mniejszą część mieszkańców z 2-ch wymienionych  nieruchomości wspólnot. 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Zasady rozliczania i podział  kosztów </w:t>
      </w:r>
      <w:proofErr w:type="spellStart"/>
      <w:r w:rsidRPr="00DF680D">
        <w:rPr>
          <w:sz w:val="24"/>
          <w:szCs w:val="24"/>
        </w:rPr>
        <w:t>c.o</w:t>
      </w:r>
      <w:proofErr w:type="spellEnd"/>
      <w:r w:rsidRPr="00DF680D">
        <w:rPr>
          <w:sz w:val="24"/>
          <w:szCs w:val="24"/>
        </w:rPr>
        <w:t xml:space="preserve">. został ustalony przez Zarządcę  na podstawie przyjętego regulaminu rozliczania kosztów </w:t>
      </w:r>
      <w:proofErr w:type="spellStart"/>
      <w:r w:rsidRPr="00DF680D">
        <w:rPr>
          <w:sz w:val="24"/>
          <w:szCs w:val="24"/>
        </w:rPr>
        <w:t>c.o</w:t>
      </w:r>
      <w:proofErr w:type="spellEnd"/>
      <w:r w:rsidRPr="00DF680D">
        <w:rPr>
          <w:sz w:val="24"/>
          <w:szCs w:val="24"/>
        </w:rPr>
        <w:t xml:space="preserve">.. Regulamin wysłano wszystkim mieszkańcom </w:t>
      </w:r>
      <w:r w:rsidRPr="00DF680D">
        <w:rPr>
          <w:sz w:val="24"/>
          <w:szCs w:val="24"/>
        </w:rPr>
        <w:br/>
        <w:t xml:space="preserve">w zasobach zarządzanych przez </w:t>
      </w:r>
      <w:proofErr w:type="spellStart"/>
      <w:r w:rsidRPr="00DF680D">
        <w:rPr>
          <w:sz w:val="24"/>
          <w:szCs w:val="24"/>
        </w:rPr>
        <w:t>MPGKiM</w:t>
      </w:r>
      <w:proofErr w:type="spellEnd"/>
      <w:r w:rsidRPr="00DF680D">
        <w:rPr>
          <w:sz w:val="24"/>
          <w:szCs w:val="24"/>
        </w:rPr>
        <w:t xml:space="preserve">, w których zamontowano podzielniki kosztów </w:t>
      </w:r>
      <w:r w:rsidRPr="00DF680D">
        <w:rPr>
          <w:sz w:val="24"/>
          <w:szCs w:val="24"/>
        </w:rPr>
        <w:br/>
      </w:r>
      <w:r w:rsidRPr="00DF680D">
        <w:rPr>
          <w:sz w:val="24"/>
          <w:szCs w:val="24"/>
        </w:rPr>
        <w:lastRenderedPageBreak/>
        <w:t xml:space="preserve">tj. podzielniki elektroniczne. Wprowadzona metoda rozliczeń kosztów, została uwzględniona min. </w:t>
      </w:r>
      <w:r w:rsidRPr="00DF680D">
        <w:rPr>
          <w:sz w:val="24"/>
          <w:szCs w:val="24"/>
        </w:rPr>
        <w:br/>
        <w:t>w oparciu o zapisy Prawa energetycznego art. 45a. Metody ujęte w regulaminie tak zostały  wprowadzone  aby  stymulowały energooszczędne  zachowania użytkowników lokali.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 Od roku 2012 na zasobach MPGKIM są zamontowane elektroniczne podzielniki kosztów ogrzewania „</w:t>
      </w:r>
      <w:proofErr w:type="spellStart"/>
      <w:r w:rsidRPr="00DF680D">
        <w:rPr>
          <w:sz w:val="24"/>
          <w:szCs w:val="24"/>
        </w:rPr>
        <w:t>doprimo</w:t>
      </w:r>
      <w:proofErr w:type="spellEnd"/>
      <w:r w:rsidRPr="00DF680D">
        <w:rPr>
          <w:sz w:val="24"/>
          <w:szCs w:val="24"/>
        </w:rPr>
        <w:t xml:space="preserve"> III radio net” do rejestrowania zużycia ciepła przez grzejniki w systemach centralnego ogrzewania w jednostkach użytkowych. Odczyt następuje drogą radiową, bez konieczności udostępnienia mieszkania. Poprzednie podzielniki wyparkowe były mniej dokładne, budziły wiele wątpliwości, dlatego zamontowano podzielniki elektroniczne.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Podzielniki kosztów ogrzewania stanowią urządzenia wskaźnikowe, nie są urządzeniami pomiarowymi, służą do rejestrowania oddawania ciepła przez grzejniki, ustalające wielkość emisji ciepła w mieszkaniach (lokalach) w jednostkach umownych, które są zliczane dla poszczególnych mieszkań (lokali) a następnie w całym budynku. Ilość ciepła oddawanego przez grzejnik centralnego ogrzewania zależy ściśle od wielkości jego powierzchni, różnicy temperatury powierzchni grzejnika </w:t>
      </w:r>
      <w:r w:rsidRPr="00DF680D">
        <w:rPr>
          <w:sz w:val="24"/>
          <w:szCs w:val="24"/>
        </w:rPr>
        <w:br/>
        <w:t xml:space="preserve">i temperatury w  pomieszczeniu oraz temperatury i wielkości strumienia wody grzejnej, która przepływa przez grzejnik. 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Podzielnik elektroniczny w przypadku wystąpienia jego uszkodzenia, rejestruje odpowiedni kod błędu. W trakcie rocznych odczytów serwisant nanosi odpowiednie informacje na protokół. Lokator ma możliwość sprawdzenia odczytu a w razie wątpliwości poprosić o sprawdzenie podzielnika przez konserwatora </w:t>
      </w:r>
      <w:proofErr w:type="spellStart"/>
      <w:r w:rsidRPr="00DF680D">
        <w:rPr>
          <w:sz w:val="24"/>
          <w:szCs w:val="24"/>
        </w:rPr>
        <w:t>MPGKiM</w:t>
      </w:r>
      <w:proofErr w:type="spellEnd"/>
      <w:r w:rsidRPr="00DF680D">
        <w:rPr>
          <w:sz w:val="24"/>
          <w:szCs w:val="24"/>
        </w:rPr>
        <w:t>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Zgodnie z art. 45a ustawy „Prawo energetyczne” (tekst jedn. </w:t>
      </w:r>
      <w:proofErr w:type="spellStart"/>
      <w:r w:rsidRPr="00DF680D">
        <w:rPr>
          <w:sz w:val="24"/>
          <w:szCs w:val="24"/>
        </w:rPr>
        <w:t>Dz.U</w:t>
      </w:r>
      <w:proofErr w:type="spellEnd"/>
      <w:r w:rsidRPr="00DF680D">
        <w:rPr>
          <w:sz w:val="24"/>
          <w:szCs w:val="24"/>
        </w:rPr>
        <w:t xml:space="preserve">. Nr 153, poz.1504 z </w:t>
      </w:r>
      <w:proofErr w:type="spellStart"/>
      <w:r w:rsidRPr="00DF680D">
        <w:rPr>
          <w:sz w:val="24"/>
          <w:szCs w:val="24"/>
        </w:rPr>
        <w:t>późn</w:t>
      </w:r>
      <w:proofErr w:type="spellEnd"/>
      <w:r w:rsidRPr="00DF680D">
        <w:rPr>
          <w:sz w:val="24"/>
          <w:szCs w:val="24"/>
        </w:rPr>
        <w:t xml:space="preserve">. zm.), urządzenia wskaźnikowe są stosowane na zasadach określonych w przepisach o systemie oceny zgodności. W załączeniu przesyłamy kopię Deklaracji Zgodności producenta, która potwierdza, że zamontowane w budynkach  elektroniczne podzielniki kosztów ogrzewania </w:t>
      </w:r>
      <w:proofErr w:type="spellStart"/>
      <w:r w:rsidRPr="00DF680D">
        <w:rPr>
          <w:sz w:val="24"/>
          <w:szCs w:val="24"/>
        </w:rPr>
        <w:t>doprimo</w:t>
      </w:r>
      <w:proofErr w:type="spellEnd"/>
      <w:r w:rsidRPr="00DF680D">
        <w:rPr>
          <w:sz w:val="24"/>
          <w:szCs w:val="24"/>
        </w:rPr>
        <w:t xml:space="preserve">® III radio  spełniają wszelkie wymagania odpowiednich polskich norm (PN-EN 834:1999/Ap1 lipiec:2004 „Podzielniki kosztów ogrzewania do rejestrowania zużycia ciepła przez grzejniki. Przyrządy zasilane energią elektryczną”) oraz atest higieniczny. Stosowane podzielniki kosztów w zasobach mieszkaniowych zarządzanych przez </w:t>
      </w:r>
      <w:proofErr w:type="spellStart"/>
      <w:r w:rsidRPr="00DF680D">
        <w:rPr>
          <w:sz w:val="24"/>
          <w:szCs w:val="24"/>
        </w:rPr>
        <w:t>MPGKiM</w:t>
      </w:r>
      <w:proofErr w:type="spellEnd"/>
      <w:r w:rsidRPr="00DF680D">
        <w:rPr>
          <w:sz w:val="24"/>
          <w:szCs w:val="24"/>
        </w:rPr>
        <w:t xml:space="preserve"> są najbardziej precyzyjne i nie działają na niekorzyść mieszkańców.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Dla celów rozliczania można również stosować ciepłomierze. Ciepłomierze montowane </w:t>
      </w:r>
      <w:r w:rsidRPr="00DF680D">
        <w:rPr>
          <w:sz w:val="24"/>
          <w:szCs w:val="24"/>
        </w:rPr>
        <w:br/>
        <w:t xml:space="preserve">są w nowszym budownictwie, gdzie projektant przewidział takie rozwiązanie. Mogą być stosowane jako podzielniki kosztów ogrzewania w lokalach (jednostkach użytkowników), jeżeli wszystkie lokale w jednostce rozliczeniowej lub grupie użytkowników zasilane są z wyodrębnionej gałęzi (pętli) instalacji centralnego ogrzewania. Ciepłomierz  w celu prawidłowego działania musi być montowany na głównym zasilaniu do mieszkania, pod warunkiem właściwego  przepływu strumienia ciepła. Ponadto przy ciepłomierzach obowiązuje również zasada jednolitości, to znaczy wyposażenia jednostek użytkowników  w takie same ciepłomierze( producent, typ, zakres pomiarowy) i zasada jednakowego sposobu montażu (oś przepływu w poziomie lub pionie), taki sam sposób montażu czujników </w:t>
      </w:r>
      <w:r w:rsidRPr="00DF680D">
        <w:rPr>
          <w:sz w:val="24"/>
          <w:szCs w:val="24"/>
        </w:rPr>
        <w:lastRenderedPageBreak/>
        <w:t xml:space="preserve">temperatury. Zatem wymagałoby poniesienia większych nakładów ekonomicznych, </w:t>
      </w:r>
      <w:r w:rsidRPr="00DF680D">
        <w:rPr>
          <w:sz w:val="24"/>
          <w:szCs w:val="24"/>
        </w:rPr>
        <w:br/>
        <w:t>co wydaje się zupełnie nieracjonalne. W chwili obecnej nie ma technicznej możliwości montażu takich urządzeń. W naszym przekonaniu brak jest bardziej obiektywnych metod pomiaru ciepła emitowanego przez kaloryfery na instalacjach grzewczych zainstalowanych w naszych nieruchomościach.</w:t>
      </w: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  <w:u w:val="single"/>
        </w:rPr>
      </w:pPr>
      <w:r w:rsidRPr="00DF680D">
        <w:rPr>
          <w:b/>
          <w:sz w:val="24"/>
          <w:szCs w:val="24"/>
        </w:rPr>
        <w:t>Ad.8</w:t>
      </w:r>
    </w:p>
    <w:p w:rsidR="00B66F83" w:rsidRPr="00DF680D" w:rsidRDefault="00B66F83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Na rok 2017 planuje się ujęcie w planie budżetowym działania inwestycyjnego polegającego na budowie placu zabaw w rejonie ORLIKA przy ul. Przemysłowej w Porębie . </w:t>
      </w:r>
      <w:r w:rsidR="00D92C9A">
        <w:rPr>
          <w:sz w:val="24"/>
          <w:szCs w:val="24"/>
        </w:rPr>
        <w:t>Szacuje się, że kwota potrzebna na tą inwestycję nie powinna przekroczyć kwoty 500 tys. zł.</w:t>
      </w: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Ad.9</w:t>
      </w:r>
    </w:p>
    <w:p w:rsidR="007C0A95" w:rsidRPr="00DF680D" w:rsidRDefault="007C0A9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Stosowny projekt uchwały w sprawie bonifikat został przekazany do konsultacji radnym droga papierową. </w:t>
      </w:r>
      <w:r w:rsidR="00D92C9A" w:rsidRPr="00DF680D">
        <w:rPr>
          <w:sz w:val="24"/>
          <w:szCs w:val="24"/>
        </w:rPr>
        <w:t>Żywię</w:t>
      </w:r>
      <w:r w:rsidRPr="00DF680D">
        <w:rPr>
          <w:sz w:val="24"/>
          <w:szCs w:val="24"/>
        </w:rPr>
        <w:t xml:space="preserve"> </w:t>
      </w:r>
      <w:r w:rsidR="00D92C9A" w:rsidRPr="00DF680D">
        <w:rPr>
          <w:sz w:val="24"/>
          <w:szCs w:val="24"/>
        </w:rPr>
        <w:t>głęboką</w:t>
      </w:r>
      <w:r w:rsidR="00D92C9A">
        <w:rPr>
          <w:sz w:val="24"/>
          <w:szCs w:val="24"/>
        </w:rPr>
        <w:t xml:space="preserve"> nadzieję, że R</w:t>
      </w:r>
      <w:r w:rsidRPr="00DF680D">
        <w:rPr>
          <w:sz w:val="24"/>
          <w:szCs w:val="24"/>
        </w:rPr>
        <w:t xml:space="preserve">ada Miasta pozytywnie rozważy moją propozycję i mieszkańcy jeszcze w tym roku będą mogli skorzystać z </w:t>
      </w:r>
      <w:r w:rsidR="00FB1296" w:rsidRPr="00DF680D">
        <w:rPr>
          <w:sz w:val="24"/>
          <w:szCs w:val="24"/>
        </w:rPr>
        <w:t>większych</w:t>
      </w:r>
      <w:r w:rsidRPr="00DF680D">
        <w:rPr>
          <w:sz w:val="24"/>
          <w:szCs w:val="24"/>
        </w:rPr>
        <w:t xml:space="preserve"> niż dotychczas ulg przy wykupie mieszkań.</w:t>
      </w: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Ad.10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Interpelacja w sprawie wezwań najemców zasobów komunalnych do zapłaty czynszu.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Miejskie Przedsiębiorstwo Gospodarki Komunalnej i Mieszkaniowej Sp. z o.o. w upadłości układowej zapewnia, iż dokłada wszelkich starań, by problemy związane z systemem księgowości opłat miesięcznych za lokale, które są realizowane przez wynajętą firmę rachunkową zostały rozwiązane.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Jesteśmy w stałym kontakcie z firmą rachunkową, staramy się na bieżąco ustalać niezgodności, oraz monitorować przeksięgowania, które wynikają z tego, iż część lokatorów dokonywała wpłat na błędne konta, co w dalszej konsekwencji powodowało brak wpłat na odpowiednich kontach i skutkowało wezwaniami do zapłaty.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MPGK i M Sp. z. o.o. w </w:t>
      </w:r>
      <w:proofErr w:type="spellStart"/>
      <w:r w:rsidRPr="00DF680D">
        <w:rPr>
          <w:sz w:val="24"/>
          <w:szCs w:val="24"/>
        </w:rPr>
        <w:t>u.u</w:t>
      </w:r>
      <w:proofErr w:type="spellEnd"/>
      <w:r w:rsidRPr="00DF680D">
        <w:rPr>
          <w:sz w:val="24"/>
          <w:szCs w:val="24"/>
        </w:rPr>
        <w:t>. zapewnia, iż zwracając się w przyszłości do mieszkańców, informacje zawarte w wezwaniach będą wiarygodne.</w:t>
      </w:r>
    </w:p>
    <w:p w:rsidR="00755D15" w:rsidRPr="00DF680D" w:rsidRDefault="00755D15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ab/>
        <w:t xml:space="preserve"> Należy dodać , że każdorazowo w przypadku naszego błędnego wezwania do zapłaty przepraszamy  i staramy się  wyjaśniać nieporozumienie. Nie możemy jednak nie prowadzić windykacji naszych należności zwłaszcza ,że wysyłanie wezwań do zapłaty odnosi  jakiś skutek i zaległości są regulowane.</w:t>
      </w:r>
    </w:p>
    <w:p w:rsidR="00C17BF1" w:rsidRPr="00DF680D" w:rsidRDefault="00755D15" w:rsidP="00DF680D">
      <w:pPr>
        <w:spacing w:after="0"/>
        <w:ind w:firstLine="708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  Żywimy nadzieję, że wszelkie wątpliwości uda się wyjaśnić </w:t>
      </w:r>
      <w:r w:rsidR="00DF680D" w:rsidRPr="00DF680D">
        <w:rPr>
          <w:sz w:val="24"/>
          <w:szCs w:val="24"/>
        </w:rPr>
        <w:t xml:space="preserve"> i nie będzie podob</w:t>
      </w:r>
      <w:r w:rsidRPr="00DF680D">
        <w:rPr>
          <w:sz w:val="24"/>
          <w:szCs w:val="24"/>
        </w:rPr>
        <w:t>nych przypadków w przyszłości.</w:t>
      </w: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</w:rPr>
      </w:pPr>
      <w:r w:rsidRPr="00DF680D">
        <w:rPr>
          <w:b/>
          <w:sz w:val="24"/>
          <w:szCs w:val="24"/>
        </w:rPr>
        <w:t>Ad.11</w:t>
      </w:r>
    </w:p>
    <w:p w:rsidR="00B66F83" w:rsidRPr="00DF680D" w:rsidRDefault="00B66F83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 xml:space="preserve">W rejonie skrzyżowania ulic Mierzejewskiego Chopina i LWP zlokalizowany jest przepust przez rzekę Czarna Przemsza. </w:t>
      </w:r>
    </w:p>
    <w:p w:rsidR="00B66F83" w:rsidRDefault="00B66F83" w:rsidP="00DF680D">
      <w:pPr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>Samochody ciężarowe parkują zwykle na parkingu prywatnym przy stacji paliw BZ oraz przy budynku Straży Pożarnej. Rozważymy możliwość ustawienia znaku zakazu parkowania we wskazanym rejonie drogi .</w:t>
      </w:r>
    </w:p>
    <w:p w:rsidR="00DF680D" w:rsidRDefault="00DF680D" w:rsidP="00DF680D">
      <w:pPr>
        <w:spacing w:after="0"/>
        <w:jc w:val="both"/>
        <w:rPr>
          <w:sz w:val="24"/>
          <w:szCs w:val="24"/>
        </w:rPr>
      </w:pPr>
    </w:p>
    <w:p w:rsidR="00DF680D" w:rsidRDefault="00DF680D" w:rsidP="00DF680D">
      <w:pPr>
        <w:spacing w:after="0"/>
        <w:jc w:val="both"/>
        <w:rPr>
          <w:sz w:val="24"/>
          <w:szCs w:val="24"/>
        </w:rPr>
      </w:pPr>
    </w:p>
    <w:p w:rsidR="00DF680D" w:rsidRPr="00DF680D" w:rsidRDefault="00DF680D" w:rsidP="00DF680D">
      <w:pPr>
        <w:spacing w:after="0"/>
        <w:jc w:val="both"/>
        <w:rPr>
          <w:sz w:val="24"/>
          <w:szCs w:val="24"/>
        </w:rPr>
      </w:pPr>
    </w:p>
    <w:p w:rsidR="002C151C" w:rsidRPr="00DF680D" w:rsidRDefault="002C151C" w:rsidP="00DF680D">
      <w:pPr>
        <w:spacing w:after="0"/>
        <w:jc w:val="both"/>
        <w:rPr>
          <w:b/>
          <w:sz w:val="24"/>
          <w:szCs w:val="24"/>
          <w:u w:val="single"/>
        </w:rPr>
      </w:pPr>
      <w:r w:rsidRPr="00DF680D">
        <w:rPr>
          <w:b/>
          <w:sz w:val="24"/>
          <w:szCs w:val="24"/>
        </w:rPr>
        <w:lastRenderedPageBreak/>
        <w:t xml:space="preserve">Ad.12 </w:t>
      </w:r>
    </w:p>
    <w:tbl>
      <w:tblPr>
        <w:tblW w:w="8440" w:type="dxa"/>
        <w:tblInd w:w="-18" w:type="dxa"/>
        <w:tblCellMar>
          <w:left w:w="0" w:type="dxa"/>
          <w:right w:w="0" w:type="dxa"/>
        </w:tblCellMar>
        <w:tblLook w:val="04A0"/>
      </w:tblPr>
      <w:tblGrid>
        <w:gridCol w:w="3084"/>
        <w:gridCol w:w="1476"/>
        <w:gridCol w:w="1295"/>
        <w:gridCol w:w="2585"/>
      </w:tblGrid>
      <w:tr w:rsidR="002C151C" w:rsidRPr="00DF680D" w:rsidTr="00C44F79">
        <w:trPr>
          <w:trHeight w:val="300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Koszty 2015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Przychody 2015</w:t>
            </w:r>
          </w:p>
        </w:tc>
      </w:tr>
      <w:tr w:rsidR="002C151C" w:rsidRPr="00DF680D" w:rsidTr="00C44F79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Zobowiązania z 2014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147 885,00 zł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Wpłaty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1 184 939,40 zł</w:t>
            </w:r>
          </w:p>
        </w:tc>
      </w:tr>
      <w:tr w:rsidR="002C151C" w:rsidRPr="00DF680D" w:rsidTr="00C44F79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Faktury za odpady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993 654,45 zł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funkcjonowania systemu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114 105,60 zł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pojemników 120 i 240 l.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29 719,26 zł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Dzikie wysypisko, "dęby"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5 393,00 zł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Materiały biurowe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1 736,82 zł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15"/>
        </w:trPr>
        <w:tc>
          <w:tcPr>
            <w:tcW w:w="30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Umowy zlecenia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2 153,00 zł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15"/>
        </w:trPr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1 294 647,13 zł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1 184 939,40 zł</w:t>
            </w:r>
          </w:p>
        </w:tc>
      </w:tr>
      <w:tr w:rsidR="002C151C" w:rsidRPr="00DF680D" w:rsidTr="00C44F79">
        <w:trPr>
          <w:trHeight w:val="315"/>
        </w:trPr>
        <w:tc>
          <w:tcPr>
            <w:tcW w:w="30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-109 707,73 zł</w:t>
            </w:r>
          </w:p>
        </w:tc>
        <w:tc>
          <w:tcPr>
            <w:tcW w:w="258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151C" w:rsidRPr="00DF680D" w:rsidRDefault="002C151C" w:rsidP="00DF680D">
      <w:pPr>
        <w:spacing w:before="100" w:beforeAutospacing="1" w:after="0" w:line="240" w:lineRule="auto"/>
        <w:jc w:val="both"/>
        <w:rPr>
          <w:sz w:val="24"/>
          <w:szCs w:val="24"/>
          <w:u w:val="single"/>
        </w:rPr>
      </w:pPr>
      <w:r w:rsidRPr="00DF68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8920" w:type="dxa"/>
        <w:tblInd w:w="-18" w:type="dxa"/>
        <w:tblCellMar>
          <w:left w:w="0" w:type="dxa"/>
          <w:right w:w="0" w:type="dxa"/>
        </w:tblCellMar>
        <w:tblLook w:val="04A0"/>
      </w:tblPr>
      <w:tblGrid>
        <w:gridCol w:w="5091"/>
        <w:gridCol w:w="1449"/>
        <w:gridCol w:w="927"/>
        <w:gridCol w:w="1518"/>
      </w:tblGrid>
      <w:tr w:rsidR="002C151C" w:rsidRPr="00DF680D" w:rsidTr="00C44F79">
        <w:trPr>
          <w:trHeight w:val="300"/>
        </w:trPr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Koszty  (I półrocze) i plany do końca 2016 r.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Przychody 2016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Zobowiązania z 2015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118 363,70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717 067,64 zł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Faktury za odpady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472 055,19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funkcjonowania systemu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57 052,80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Zakup pojemników 1100 l.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7 011,00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Materiały biurowe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1 736,82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Naklejki na kosze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369,00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Korespondencja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2 275,20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Planowana likwidacja dzikiego wysypiska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8 000,00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00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Planowany zakup pojemników 240 l. (1300 szt.)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169 000,00 zł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Planowana budowa PSZOK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150 000,00 zł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C151C" w:rsidRPr="00DF680D" w:rsidTr="00C44F79">
        <w:trPr>
          <w:trHeight w:val="315"/>
        </w:trPr>
        <w:tc>
          <w:tcPr>
            <w:tcW w:w="5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985 863,71 zł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717 067,64 zł</w:t>
            </w:r>
          </w:p>
        </w:tc>
      </w:tr>
      <w:tr w:rsidR="002C151C" w:rsidRPr="00DF680D" w:rsidTr="00C44F79">
        <w:trPr>
          <w:trHeight w:val="315"/>
        </w:trPr>
        <w:tc>
          <w:tcPr>
            <w:tcW w:w="50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-268 796,07 zł</w:t>
            </w:r>
          </w:p>
        </w:tc>
        <w:tc>
          <w:tcPr>
            <w:tcW w:w="151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151C" w:rsidRPr="00DF680D" w:rsidRDefault="002C151C" w:rsidP="00DF6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C151C" w:rsidRPr="00DF680D" w:rsidRDefault="002C151C" w:rsidP="00DF680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80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6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Ad.13</w:t>
      </w:r>
    </w:p>
    <w:p w:rsidR="00B66F83" w:rsidRPr="00DF680D" w:rsidRDefault="00B66F83" w:rsidP="00DF680D">
      <w:pPr>
        <w:pStyle w:val="NormalnyWeb"/>
        <w:spacing w:after="0"/>
        <w:jc w:val="both"/>
      </w:pPr>
      <w:r w:rsidRPr="00DF680D">
        <w:t xml:space="preserve">Obowiązek udrożnienia rowu na działce nr 7840/5 został nałożony decyzją Starostwa Powiatowego w Zawierciu na właścicieli tej nieruchomości tj. Elżbietę Szczęch, Konrada Szczęch i Artura Szczęch w ramach prowadzonego przez ten organ postępowania administracyjnego (decyzja Nr ROII.6343.004.2014.AMD z dnia 27 lipca 2016 roku). Od decyzji tej w/w osoby wniosły odwołanie do Dyrektora Regionalnego Zarządu Gospodarki Wodnej w Gliwicach, który to organ utrzymał w mocy wskazaną na wstępie decyzję Starostwa Powiatowego w Zawierciu (Decyzja Nr NO/021-O-19/3/16/16424 z dnia 7 września 2016 roku Dyrektora RZGW w Gliwicach). </w:t>
      </w:r>
    </w:p>
    <w:p w:rsidR="00B66F83" w:rsidRPr="00DF680D" w:rsidRDefault="00B66F83" w:rsidP="00DF680D">
      <w:pPr>
        <w:pStyle w:val="NormalnyWeb"/>
        <w:spacing w:after="0"/>
        <w:jc w:val="both"/>
      </w:pPr>
      <w:r w:rsidRPr="00DF680D">
        <w:lastRenderedPageBreak/>
        <w:t xml:space="preserve">Decyzją Nr ROII.6341.042.2016.AMD z dnia 23 sierpnia 2016 r. Starostwa Powiatowego w Zawierciu, którą Gmina otrzymała w dniu 29 sierpnia 2016 roku, organ ten nałożył na Gminę Poręba obowiązek przywrócenia poprzedniej funkcji urządzenia wodnego – przepustu zabudowanego na rowie zlokalizowanym w drodze gminnej ul. Czarnej Przemszy w Porębie w terminie do 5.09.2016 r. poprzez usunięcie materiału oraz betonu, którym został zablokowany, w celu umożliwienia swobodnego spływu wód rowem do rzeki Przemszy. W związku z tym pismem Nr GKiOŚ.6331.0010.2016 z dnia 31 sierpnia 2016 r. Gmina Poręba przekazała do </w:t>
      </w:r>
      <w:proofErr w:type="spellStart"/>
      <w:r w:rsidRPr="00DF680D">
        <w:t>MPGKiM</w:t>
      </w:r>
      <w:proofErr w:type="spellEnd"/>
      <w:r w:rsidRPr="00DF680D">
        <w:t xml:space="preserve"> Sp. z o.o. w Porębie zlecenie wykonania wymaganych prac mających na celu wykonania obowiązku nałożonego na Gminę w w/w decyzji. O fakcie tym telefonicznie poinformowano Panią E.</w:t>
      </w:r>
      <w:r w:rsidR="00FB1296">
        <w:t xml:space="preserve"> </w:t>
      </w:r>
      <w:r w:rsidRPr="00DF680D">
        <w:t>Szczęch.</w:t>
      </w:r>
    </w:p>
    <w:p w:rsidR="00B66F83" w:rsidRPr="00DF680D" w:rsidRDefault="00B66F83" w:rsidP="00DF680D">
      <w:pPr>
        <w:pStyle w:val="NormalnyWeb"/>
        <w:spacing w:after="0"/>
        <w:jc w:val="both"/>
      </w:pPr>
      <w:r w:rsidRPr="00DF680D">
        <w:t>W dniu 2 września 2016 roku Pani Szczęch złożyła w tutejszym urzędzie pismo, w którym oświadczyła, iż nie wyraża zgody na wejście na teren jej nieruchomości z jakimkolwiek sprzętem, co uniemożliwiło Gminie wykonanie prac mających na celu udrożnienie przepustu.</w:t>
      </w:r>
    </w:p>
    <w:p w:rsidR="00B66F83" w:rsidRPr="00DF680D" w:rsidRDefault="00B66F83" w:rsidP="00DF680D">
      <w:pPr>
        <w:spacing w:after="0"/>
        <w:jc w:val="both"/>
        <w:rPr>
          <w:sz w:val="24"/>
          <w:szCs w:val="24"/>
          <w:u w:val="single"/>
        </w:rPr>
      </w:pPr>
    </w:p>
    <w:p w:rsidR="00B66F83" w:rsidRPr="00DF680D" w:rsidRDefault="00B66F83" w:rsidP="00DF680D">
      <w:pPr>
        <w:spacing w:after="0"/>
        <w:jc w:val="both"/>
        <w:rPr>
          <w:sz w:val="24"/>
          <w:szCs w:val="24"/>
        </w:rPr>
      </w:pPr>
    </w:p>
    <w:p w:rsidR="00B66F83" w:rsidRPr="00DF680D" w:rsidRDefault="00B66F83" w:rsidP="00DF680D">
      <w:pPr>
        <w:spacing w:after="0"/>
        <w:jc w:val="both"/>
        <w:rPr>
          <w:sz w:val="24"/>
          <w:szCs w:val="24"/>
        </w:rPr>
      </w:pPr>
    </w:p>
    <w:p w:rsidR="002C151C" w:rsidRPr="00DF680D" w:rsidRDefault="002C151C" w:rsidP="00DF680D">
      <w:pPr>
        <w:tabs>
          <w:tab w:val="left" w:pos="3480"/>
        </w:tabs>
        <w:spacing w:after="0"/>
        <w:jc w:val="both"/>
        <w:rPr>
          <w:sz w:val="24"/>
          <w:szCs w:val="24"/>
        </w:rPr>
      </w:pPr>
      <w:r w:rsidRPr="00DF680D">
        <w:rPr>
          <w:sz w:val="24"/>
          <w:szCs w:val="24"/>
        </w:rPr>
        <w:tab/>
      </w:r>
    </w:p>
    <w:p w:rsidR="00D01915" w:rsidRPr="00DF680D" w:rsidRDefault="00D01915" w:rsidP="00DF680D">
      <w:pPr>
        <w:spacing w:after="0"/>
        <w:jc w:val="both"/>
        <w:rPr>
          <w:sz w:val="24"/>
          <w:szCs w:val="24"/>
        </w:rPr>
      </w:pPr>
    </w:p>
    <w:sectPr w:rsidR="00D01915" w:rsidRPr="00DF680D" w:rsidSect="00D5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9E0"/>
    <w:multiLevelType w:val="hybridMultilevel"/>
    <w:tmpl w:val="F198158E"/>
    <w:lvl w:ilvl="0" w:tplc="CA5A8A44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151C"/>
    <w:rsid w:val="00045598"/>
    <w:rsid w:val="001920A3"/>
    <w:rsid w:val="002C151C"/>
    <w:rsid w:val="0072208A"/>
    <w:rsid w:val="00755D15"/>
    <w:rsid w:val="007B05E9"/>
    <w:rsid w:val="007C0A95"/>
    <w:rsid w:val="00B66F83"/>
    <w:rsid w:val="00C0576F"/>
    <w:rsid w:val="00C17BF1"/>
    <w:rsid w:val="00D01915"/>
    <w:rsid w:val="00D92C9A"/>
    <w:rsid w:val="00DF680D"/>
    <w:rsid w:val="00ED4967"/>
    <w:rsid w:val="00FB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15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6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1826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9</cp:revision>
  <dcterms:created xsi:type="dcterms:W3CDTF">2016-10-10T07:02:00Z</dcterms:created>
  <dcterms:modified xsi:type="dcterms:W3CDTF">2016-10-10T14:06:00Z</dcterms:modified>
</cp:coreProperties>
</file>