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EF" w:rsidRDefault="00FE31EF" w:rsidP="00A5628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Zarządzenie Nr 104/16</w:t>
      </w:r>
    </w:p>
    <w:p w:rsidR="00FE31EF" w:rsidRDefault="00FE31EF" w:rsidP="00FE31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Burmistrza Miasta Poręba</w:t>
      </w:r>
    </w:p>
    <w:p w:rsidR="00FE31EF" w:rsidRDefault="00FE31EF" w:rsidP="00FE31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 dnia 9 czerwca 2016 roku</w:t>
      </w:r>
    </w:p>
    <w:p w:rsidR="00FE31EF" w:rsidRDefault="00FE31EF" w:rsidP="00FE31E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sprawie </w:t>
      </w:r>
      <w:r>
        <w:rPr>
          <w:rFonts w:ascii="Arial" w:hAnsi="Arial" w:cs="Arial"/>
        </w:rPr>
        <w:t xml:space="preserve">przeprowadzenia konsultacji projektu Uchwały Rady Miasta Poręba w sprawie Regulaminu </w:t>
      </w:r>
      <w:r>
        <w:rPr>
          <w:rFonts w:ascii="Arial" w:hAnsi="Arial" w:cs="Arial"/>
          <w:sz w:val="21"/>
          <w:szCs w:val="21"/>
        </w:rPr>
        <w:t>utrzymania czystości i porządku na terenie miasta Poręba</w:t>
      </w:r>
    </w:p>
    <w:p w:rsidR="00FE31EF" w:rsidRDefault="00FE31EF" w:rsidP="00FE31E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Na podstawie art. 30 ust.1 Ustawy z dnia 8 marca 1990 r. o samorządzie gminnym (t. j. Dz. U. z 2013 r., poz. 594 z </w:t>
      </w:r>
      <w:proofErr w:type="spellStart"/>
      <w:r>
        <w:rPr>
          <w:rFonts w:ascii="Arial" w:hAnsi="Arial" w:cs="Arial"/>
          <w:sz w:val="21"/>
          <w:szCs w:val="21"/>
        </w:rPr>
        <w:t>późn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</w:rPr>
        <w:t>zm</w:t>
      </w:r>
      <w:proofErr w:type="spellEnd"/>
      <w:r>
        <w:rPr>
          <w:rFonts w:ascii="Arial" w:hAnsi="Arial" w:cs="Arial"/>
          <w:sz w:val="21"/>
          <w:szCs w:val="21"/>
        </w:rPr>
        <w:t>) oraz Uchwały Nr LI/338/10 Rady Miasta Poręba z dnia 9 listopada 2010 r. w sprawie szczegółowego sposobu konsultowania z organizacjami pozarządowymi i podmiotami wymienionymi w art. 3 ust.3 ustawy z dnia 24 kwietnia 2003 roku o działalności pożytku publicznego i o wolontariacie projektów aktów prawa miejscowego gminy Poręba w dziedzinach dotyczących działalności statutowej tych organizacji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zarządzam, co następuje :</w:t>
      </w:r>
    </w:p>
    <w:p w:rsidR="00FE31EF" w:rsidRDefault="00FE31EF" w:rsidP="00FE31EF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§ 1. 1. Przeprowadzam konsultacje projektu uchwały w sprawie </w:t>
      </w:r>
      <w:r>
        <w:rPr>
          <w:rFonts w:ascii="Arial" w:hAnsi="Arial" w:cs="Arial"/>
        </w:rPr>
        <w:t xml:space="preserve">Regulaminu </w:t>
      </w:r>
      <w:r>
        <w:rPr>
          <w:rFonts w:ascii="Arial" w:hAnsi="Arial" w:cs="Arial"/>
          <w:sz w:val="21"/>
          <w:szCs w:val="21"/>
        </w:rPr>
        <w:t>utrzymania czystości i porządku na terenie miasta Poręba.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Konsultacje przeprowadzam w formie zamieszczenia projektu w/w aktu prawa miejscowego na stronie internetowej Urzędu Miasta Poręba w Biuletynie Informacji Publicznej oraz tablicy ogłoszeń Urzędu Miasta Poręba.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Termin rozpoczęcia konsultacji : 10 czerwiec 2016 r.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Termin zakończenia konsultacji : 23 czerwiec 2016 r.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5. Podmioty uprawnione w przedmiocie konsultacji mogą wyrazić swoją opinię w terminie 14 dni od dnia zamieszczenia niniejszego Zarządzenia w BIP Urzędu Miasta Poręba tj. od dnia 10 czerwca 2016 roku do dnia 23 czerwca 2016 roku.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Wykonanie Zarządzenia powierzam Kierownikowi Referatu Gospodarki Komunalnej i Ochrony Środowiska Urzędu Miasta Poręba.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Zarządzenie wchodzi w życie z dniem podpisania.</w:t>
      </w:r>
    </w:p>
    <w:p w:rsidR="00FE31EF" w:rsidRDefault="00FE31EF" w:rsidP="00FE31EF"/>
    <w:p w:rsidR="00FE31EF" w:rsidRDefault="00FE31EF" w:rsidP="00FE31EF"/>
    <w:p w:rsidR="00FE31EF" w:rsidRPr="005D07EB" w:rsidRDefault="00FE31EF" w:rsidP="00FE31EF">
      <w:pPr>
        <w:spacing w:after="0" w:line="240" w:lineRule="auto"/>
        <w:ind w:left="4248"/>
        <w:rPr>
          <w:rFonts w:ascii="Arial" w:hAnsi="Arial" w:cs="Arial"/>
          <w:sz w:val="21"/>
          <w:szCs w:val="21"/>
        </w:rPr>
      </w:pPr>
      <w:r>
        <w:t xml:space="preserve">                    </w:t>
      </w:r>
      <w:r w:rsidRPr="005D07EB">
        <w:rPr>
          <w:rFonts w:ascii="Arial" w:hAnsi="Arial" w:cs="Arial"/>
          <w:sz w:val="21"/>
          <w:szCs w:val="21"/>
        </w:rPr>
        <w:t>Burmistrz Miasta Poręba</w:t>
      </w:r>
    </w:p>
    <w:p w:rsidR="00FE31EF" w:rsidRPr="005D07EB" w:rsidRDefault="00FE31EF" w:rsidP="00FE31EF">
      <w:pPr>
        <w:spacing w:after="0" w:line="240" w:lineRule="auto"/>
        <w:ind w:left="4248"/>
        <w:rPr>
          <w:rFonts w:ascii="Arial" w:hAnsi="Arial" w:cs="Arial"/>
          <w:sz w:val="21"/>
          <w:szCs w:val="21"/>
        </w:rPr>
      </w:pPr>
    </w:p>
    <w:p w:rsidR="00FE31EF" w:rsidRPr="005D07EB" w:rsidRDefault="00FE31EF" w:rsidP="00FE31EF">
      <w:pPr>
        <w:spacing w:after="0" w:line="240" w:lineRule="auto"/>
        <w:ind w:left="4248"/>
        <w:rPr>
          <w:rFonts w:ascii="Arial" w:hAnsi="Arial" w:cs="Arial"/>
          <w:sz w:val="21"/>
          <w:szCs w:val="21"/>
        </w:rPr>
      </w:pPr>
      <w:r w:rsidRPr="005D07EB">
        <w:rPr>
          <w:rFonts w:ascii="Arial" w:hAnsi="Arial" w:cs="Arial"/>
          <w:sz w:val="21"/>
          <w:szCs w:val="21"/>
        </w:rPr>
        <w:t xml:space="preserve">                         Ryszard Spyra</w:t>
      </w:r>
    </w:p>
    <w:p w:rsidR="008C2FDF" w:rsidRDefault="008C2FDF"/>
    <w:p w:rsidR="00FE31EF" w:rsidRDefault="00FE31EF"/>
    <w:p w:rsidR="00FE31EF" w:rsidRDefault="00FE31EF"/>
    <w:p w:rsidR="00FE31EF" w:rsidRDefault="00FE31EF"/>
    <w:p w:rsidR="00FE31EF" w:rsidRDefault="00FE31EF"/>
    <w:p w:rsidR="00FE31EF" w:rsidRDefault="00FE31EF"/>
    <w:p w:rsidR="00FE31EF" w:rsidRDefault="00FE31EF"/>
    <w:p w:rsidR="00FE31EF" w:rsidRDefault="00FE31EF" w:rsidP="00FE31EF">
      <w:pPr>
        <w:pStyle w:val="nrm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Ogłoszenie o konsultacjach społecznych</w:t>
      </w:r>
    </w:p>
    <w:p w:rsidR="00FE31EF" w:rsidRDefault="00FE31EF" w:rsidP="00FE31EF">
      <w:pPr>
        <w:pStyle w:val="nrm"/>
        <w:jc w:val="both"/>
        <w:rPr>
          <w:rFonts w:ascii="Arial" w:hAnsi="Arial" w:cs="Arial"/>
          <w:sz w:val="22"/>
          <w:szCs w:val="22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 xml:space="preserve">    Zapraszamy organizacje pozarządowe oraz podmioty prowadzące działalność pożytku publicznego, wymienione w art. 3 ust. 3 ustawy o działalności pożytku publicznego i o wolontariacie do zgłaszania uwag do załączonego projektu uchwały Rady Miasta Poręba  w sprawie Regulaminu </w:t>
      </w:r>
      <w:r>
        <w:rPr>
          <w:rFonts w:ascii="Arial" w:hAnsi="Arial" w:cs="Arial"/>
          <w:sz w:val="21"/>
          <w:szCs w:val="21"/>
        </w:rPr>
        <w:t>utrzymania czystości i porządku na terenie miasta Poręba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FE31EF" w:rsidRDefault="00FE31EF" w:rsidP="00FE31EF">
      <w:pPr>
        <w:pStyle w:val="nrm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Uwagi proszę przesyłać na adres Urząd Miasta Poręba, Ref. Gospodarki Komunalnej i Ochrony Środowiska ul. Dworcowa 1, 42-480 Poręba lub drogą mailową na adres srodowisko@umporeba.pl do dnia 23 czerwca 2016 r.  na załączonym formularzu. </w:t>
      </w:r>
    </w:p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spacing w:line="360" w:lineRule="auto"/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proofErr w:type="spellStart"/>
      <w:r w:rsidRPr="00FE31EF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o j e k t </w:t>
      </w:r>
    </w:p>
    <w:p w:rsidR="00FE31EF" w:rsidRPr="00FE31EF" w:rsidRDefault="00FE31EF" w:rsidP="00FE3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UCHWAŁA Nr …………………………</w:t>
      </w:r>
    </w:p>
    <w:p w:rsidR="00FE31EF" w:rsidRPr="00FE31EF" w:rsidRDefault="00FE31EF" w:rsidP="00FE3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Rady Miasta Poręba</w:t>
      </w:r>
    </w:p>
    <w:p w:rsidR="00FE31EF" w:rsidRPr="00FE31EF" w:rsidRDefault="00FE31EF" w:rsidP="00FE3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z dnia……………….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w sprawie  Regulaminu utrzymania czystości i porządku na terenie miasta Poręba</w:t>
      </w:r>
    </w:p>
    <w:p w:rsidR="00FE31EF" w:rsidRPr="00FE31EF" w:rsidRDefault="00FE31EF" w:rsidP="00FE31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ab/>
        <w:t xml:space="preserve">Na podstawie art. 18 ust. 2 </w:t>
      </w:r>
      <w:proofErr w:type="spellStart"/>
      <w:r w:rsidRPr="00FE31EF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sz w:val="24"/>
          <w:szCs w:val="24"/>
        </w:rPr>
        <w:t xml:space="preserve"> 15, art. 40 ust.1 ustawy z dnia 8 marca 1990 r. o samorządzie gminnym (Dz. U. z 2013 r., poz.594 z </w:t>
      </w:r>
      <w:proofErr w:type="spellStart"/>
      <w:r w:rsidRPr="00FE31E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FE31EF">
        <w:rPr>
          <w:rFonts w:ascii="Times New Roman" w:hAnsi="Times New Roman" w:cs="Times New Roman"/>
          <w:sz w:val="24"/>
          <w:szCs w:val="24"/>
        </w:rPr>
        <w:t xml:space="preserve">. zm.) oraz art. 4 ustawy z dnia 13 września 1996 r. o utrzymaniu czystości i porządku w gminach (t. j. Dz. U. z 2016 r., poz. 250), po zasięgnięciu opinii Państwowego Powiatowego Inspektora Sanitarnego w Zawierciu oraz po przeprowadzeniu konsultacji zgodnie z uchwałą Nr LI/338/10 Rady Miasta Poręba z dnia 9 listopada 2010 r. w sprawie szczegółowego sposobu konsultowania z organizacjami pozarządowymi i podmiotami wymienionymi w art.3 ust.3 ustawy z dnia 24 kwietnia 2003 r. o działalności pożytku publicznego i o wolontariacie projektów aktów prawa miejscowego gminy Poręba w dziedzinach dotyczących działalności statutowej tych organizacji (Dz. Urz. Woj. Śląskiego  Nr 10 z dnia 13 stycznia 2011 r., poz.162)  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Rada Miasta Poręba  </w:t>
      </w:r>
    </w:p>
    <w:p w:rsidR="00FE31EF" w:rsidRPr="00FE31EF" w:rsidRDefault="00FE31EF" w:rsidP="00FE31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u c h w a l a</w:t>
      </w:r>
    </w:p>
    <w:p w:rsidR="00FE31EF" w:rsidRPr="00FE31EF" w:rsidRDefault="00FE31EF" w:rsidP="00FE31EF">
      <w:pPr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FE31EF">
        <w:rPr>
          <w:rFonts w:ascii="Times New Roman" w:hAnsi="Times New Roman" w:cs="Times New Roman"/>
          <w:sz w:val="24"/>
          <w:szCs w:val="24"/>
        </w:rPr>
        <w:t xml:space="preserve"> Uchwala się Regulamin utrzymania czystości i porządku na terenie miasta Poręba, zwany dalej „Regulaminem”, stanowiący Załącznik Nr 1 do niniejszej uchwały.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§  2.</w:t>
      </w:r>
      <w:r w:rsidRPr="00FE31EF">
        <w:rPr>
          <w:rFonts w:ascii="Times New Roman" w:hAnsi="Times New Roman" w:cs="Times New Roman"/>
          <w:sz w:val="24"/>
          <w:szCs w:val="24"/>
        </w:rPr>
        <w:t xml:space="preserve"> Wykonanie uchwały powierza się Burmistrzowi Miasta Poręba.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§  3.</w:t>
      </w:r>
      <w:r w:rsidRPr="00FE31EF">
        <w:rPr>
          <w:rFonts w:ascii="Times New Roman" w:hAnsi="Times New Roman" w:cs="Times New Roman"/>
          <w:sz w:val="24"/>
          <w:szCs w:val="24"/>
        </w:rPr>
        <w:t xml:space="preserve"> Traci moc uchwała Nr XXVI/213/13 Rady Miasta Poręba z dnia 11 marca 2013 r. </w:t>
      </w:r>
      <w:r w:rsidRPr="00FE31EF">
        <w:rPr>
          <w:rFonts w:ascii="Times New Roman" w:hAnsi="Times New Roman" w:cs="Times New Roman"/>
          <w:bCs/>
          <w:sz w:val="24"/>
          <w:szCs w:val="24"/>
        </w:rPr>
        <w:t>w sprawie Regulaminu utrzymania czystości i porządku na terenie miasta Poręba.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§ 4. </w:t>
      </w:r>
      <w:r w:rsidRPr="00FE31EF">
        <w:rPr>
          <w:rFonts w:ascii="Times New Roman" w:hAnsi="Times New Roman" w:cs="Times New Roman"/>
          <w:color w:val="000000"/>
          <w:sz w:val="24"/>
          <w:szCs w:val="24"/>
        </w:rPr>
        <w:t>Uchwała wchodzi w życie po upływie 14 dni od dnia ogłoszenia w Dzienniku Urzędowym Województwa Śląskiego.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31EF" w:rsidRPr="00FE31EF" w:rsidRDefault="00FE31EF" w:rsidP="00FE31EF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 xml:space="preserve">     Przewodnicząca </w:t>
      </w:r>
    </w:p>
    <w:p w:rsidR="00FE31EF" w:rsidRPr="00FE31EF" w:rsidRDefault="00FE31EF" w:rsidP="00FE31EF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 xml:space="preserve">   Rady Miasta Poręba</w:t>
      </w:r>
    </w:p>
    <w:p w:rsidR="00FE31EF" w:rsidRPr="00FE31EF" w:rsidRDefault="00FE31EF" w:rsidP="00FE31EF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 xml:space="preserve">        Urszula Milka</w:t>
      </w:r>
    </w:p>
    <w:p w:rsidR="00FE31EF" w:rsidRPr="00FE31EF" w:rsidRDefault="00FE31EF" w:rsidP="00FE31E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E31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        Załącznik Nr 1 </w:t>
      </w:r>
    </w:p>
    <w:p w:rsidR="00FE31EF" w:rsidRPr="00FE31EF" w:rsidRDefault="00FE31EF" w:rsidP="00FE31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do Uchwały Nr …………..</w:t>
      </w:r>
    </w:p>
    <w:p w:rsidR="00FE31EF" w:rsidRPr="00FE31EF" w:rsidRDefault="00FE31EF" w:rsidP="00FE31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Rady Miasta Poręba</w:t>
      </w:r>
    </w:p>
    <w:p w:rsidR="00FE31EF" w:rsidRPr="00FE31EF" w:rsidRDefault="00FE31EF" w:rsidP="00FE31E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z dnia …………………………</w:t>
      </w:r>
    </w:p>
    <w:p w:rsidR="00FE31EF" w:rsidRPr="00FE31EF" w:rsidRDefault="00FE31EF" w:rsidP="00FE31E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Rozdział 1.</w:t>
      </w:r>
    </w:p>
    <w:p w:rsidR="00FE31EF" w:rsidRPr="00FE31EF" w:rsidRDefault="00FE31EF" w:rsidP="00FE31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W celu utrzymania czystości i porządku na nieruchomościach położonych na obszarze miasta Poręba, jak również dla zapewnienia ochrony jej terenów i środowiska naturalnego przed zanieczyszczeniem odpadami komunalnymi wprowadza się do stosowania niniejszy Regulamin.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FE31EF">
        <w:rPr>
          <w:rFonts w:ascii="Times New Roman" w:hAnsi="Times New Roman" w:cs="Times New Roman"/>
          <w:bCs/>
          <w:sz w:val="24"/>
          <w:szCs w:val="24"/>
        </w:rPr>
        <w:t>Ilekroć w niniejszym Regulaminie jest mowa o: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lastRenderedPageBreak/>
        <w:t>1)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ustawie – </w:t>
      </w:r>
      <w:r w:rsidRPr="00FE31EF">
        <w:rPr>
          <w:rFonts w:ascii="Times New Roman" w:hAnsi="Times New Roman" w:cs="Times New Roman"/>
          <w:bCs/>
          <w:sz w:val="24"/>
          <w:szCs w:val="24"/>
        </w:rPr>
        <w:t>rozumie się przez to ustawę z 13 września 1996 r. o utrzymaniu czystości i porządku  w gminach (t. j. Dz. U.</w:t>
      </w:r>
      <w:r w:rsidRPr="00FE31EF">
        <w:rPr>
          <w:rFonts w:ascii="Times New Roman" w:hAnsi="Times New Roman" w:cs="Times New Roman"/>
          <w:sz w:val="24"/>
          <w:szCs w:val="24"/>
        </w:rPr>
        <w:t xml:space="preserve"> z 2016 r., poz. 250</w:t>
      </w:r>
      <w:r w:rsidRPr="00FE31EF">
        <w:rPr>
          <w:rFonts w:ascii="Times New Roman" w:hAnsi="Times New Roman" w:cs="Times New Roman"/>
          <w:bCs/>
          <w:sz w:val="24"/>
          <w:szCs w:val="24"/>
        </w:rPr>
        <w:t>),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2)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ustawie o odpadach –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rozumie się przez to ustawę z dnia 14 grudnia 2012 r. o odpadach (Dz. U. z 2013 r. poz. 21),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3)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nieruchomości –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rozumie się przez to nieruchomości, o których mowa w art. 46 ustawy z dnia 23 kwietnia 1964 r.- Kodeks cywilny (t. j. Dz. U. z 2016 r., poz. 380 z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>. zm.),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4)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właścicielu nieruchomości – 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rozumie się przez to właściciela nieruchomości, o którym mowa w art. 2 ust. 1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 xml:space="preserve"> 4 ustawy,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5)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odpadach komunalnych wielkogabarytowych –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rozumie się przez to jeden ze strumieni odpadów komunalnych wymienionych w ustawie, charakteryzujący się tym, że jego składniki, ze względu na swoje rozmiary i masę, nie mogą być umieszczone w typowych pojemnikach przeznaczonych do zbierania odpadów komunalnych, o których mowa w § 8 niniejszego Regulaminu; do odpadów wielkogabarytowych nie zalicza się wszelkiego rodzaju odpadów z budów i remontów,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6)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odpadach komunalnych – 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rozumie się przez to odpady, o których mowa w art. 3 ust. 1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 xml:space="preserve"> 7 ustawy o odpadach,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7)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odpadach ulegających biodegradacji –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rozumie się przez to odpady, o których mowa w art. 3 ust. 1 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 xml:space="preserve"> 10 ustawy o odpadach,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8)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odpadach zielonych –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rozumie się przez to odpady, o których mowa w art. 3 ust. 1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 xml:space="preserve"> 12 ustawy o odpadach,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9)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odpadach opakowaniowych –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rozumie się przez to odpady, o których mowa w art. 3 ust. 3 ustawy z dnia 11 maja 2001 r. o opakowaniach i odpadach opakowaniowych (Dz. U. Nr 63, poz. 638 z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>. zm.),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10)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odpadach budowlanych i rozbiórkowych – </w:t>
      </w:r>
      <w:r w:rsidRPr="00FE31EF">
        <w:rPr>
          <w:rFonts w:ascii="Times New Roman" w:hAnsi="Times New Roman" w:cs="Times New Roman"/>
          <w:bCs/>
          <w:sz w:val="24"/>
          <w:szCs w:val="24"/>
        </w:rPr>
        <w:t>rozumie się przez to frakcję odpadów pochodzących z remontów i innych robót budowlanych, na wykonanie których nie jest wymagane uzyskanie pozwolenia na budowę lub rozbiórkę, a także na wykonanie których nie jest wymagane zgłoszenie do administracji budowlano – architektonicznej, przewidziane w ustawie z dnia 7 lipca 1994 r. Prawo budowlane (t. j. Dz. U. z 2016 r., poz.290),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11)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nieczystościach ciekłych 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- należy to rozumieć zgodnie z treścią art. 2 ust. 1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 xml:space="preserve"> 1 ustawy,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lastRenderedPageBreak/>
        <w:t>12)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zbiornikach bezodpływowych – 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należy to rozumieć zgodnie z treścią art. 2 ust. 1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 xml:space="preserve"> 5 ustawy,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13)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zbieraniu odpadów –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należy to rozumieć zgodnie z treścią art. 3 ust. 1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 xml:space="preserve"> 34 ustawy o odpadach,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14)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zwierzętach domowych – 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rozumie się przez to zwierzęta, o których mowa w art. 4 ust. 17  ustawy z dnia 21 sierpnia 1997 r. o ochronie zwierząt (t. j. Dz. U z 2013 r., poz. 856 z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>. zm.),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sz w:val="24"/>
          <w:szCs w:val="24"/>
        </w:rPr>
        <w:t>15)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zwierzętach gospodarskich –</w:t>
      </w:r>
      <w:r w:rsidRPr="00FE31EF">
        <w:rPr>
          <w:rFonts w:ascii="Times New Roman" w:hAnsi="Times New Roman" w:cs="Times New Roman"/>
          <w:bCs/>
          <w:sz w:val="24"/>
          <w:szCs w:val="24"/>
        </w:rPr>
        <w:t xml:space="preserve"> rozumie się przez to zwierzęta, o których mowa w art. 2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pkt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 xml:space="preserve"> 1 ustawy z dnia 29 czerwca 2007 r. o organizacji hodowli i rozrodzie zwierząt gospodarskich (Dz. U. Nr 133, poz. 921 z </w:t>
      </w:r>
      <w:proofErr w:type="spellStart"/>
      <w:r w:rsidRPr="00FE31EF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FE31EF">
        <w:rPr>
          <w:rFonts w:ascii="Times New Roman" w:hAnsi="Times New Roman" w:cs="Times New Roman"/>
          <w:bCs/>
          <w:sz w:val="24"/>
          <w:szCs w:val="24"/>
        </w:rPr>
        <w:t>. zm.).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Rozdział 2.</w:t>
      </w:r>
    </w:p>
    <w:p w:rsidR="00FE31EF" w:rsidRPr="00FE31EF" w:rsidRDefault="00FE31EF" w:rsidP="00FE31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1EF">
        <w:rPr>
          <w:rFonts w:ascii="Times New Roman" w:hAnsi="Times New Roman" w:cs="Times New Roman"/>
          <w:b/>
          <w:bCs/>
          <w:sz w:val="24"/>
          <w:szCs w:val="24"/>
        </w:rPr>
        <w:t>Wymagania w zakresie utrzymania czystości i porządku na terenie nieruchomości oraz na terenach służących do użytku publicznego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color w:val="FF0000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§ 3</w:t>
      </w:r>
      <w:r w:rsidRPr="00FE31EF">
        <w:rPr>
          <w:rFonts w:ascii="Times New Roman" w:eastAsia="Arial-BoldMT" w:hAnsi="Times New Roman" w:cs="Times New Roman"/>
          <w:sz w:val="24"/>
          <w:szCs w:val="24"/>
        </w:rPr>
        <w:t xml:space="preserve">. 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t>1. Właściciele nieruchomości zapewniają utrzymanie czystości i porządku na terenie nieruchomości poprzez:</w:t>
      </w:r>
    </w:p>
    <w:p w:rsidR="00FE31EF" w:rsidRPr="00FE31EF" w:rsidRDefault="00FE31EF" w:rsidP="00FE31EF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>wykonywanie obowiązków wynikających z ustawy,</w:t>
      </w:r>
    </w:p>
    <w:p w:rsidR="00FE31EF" w:rsidRPr="00FE31EF" w:rsidRDefault="00FE31EF" w:rsidP="00FE31EF">
      <w:pPr>
        <w:pStyle w:val="Akapitzlist"/>
        <w:numPr>
          <w:ilvl w:val="0"/>
          <w:numId w:val="1"/>
        </w:numPr>
        <w:spacing w:line="360" w:lineRule="auto"/>
        <w:jc w:val="both"/>
        <w:rPr>
          <w:rFonts w:eastAsia="Arial-BoldMT" w:cs="Times New Roman"/>
          <w:szCs w:val="24"/>
        </w:rPr>
      </w:pPr>
      <w:r w:rsidRPr="00FE31EF">
        <w:rPr>
          <w:rFonts w:eastAsia="Arial-BoldMT" w:cs="Times New Roman"/>
          <w:szCs w:val="24"/>
        </w:rPr>
        <w:t>prowadzenie selektywnego zbierania następujących frakcji odpadów komunalnych:</w:t>
      </w:r>
    </w:p>
    <w:p w:rsidR="00FE31EF" w:rsidRPr="00FE31EF" w:rsidRDefault="00FE31EF" w:rsidP="00FE31EF">
      <w:pPr>
        <w:pStyle w:val="Akapitzlist"/>
        <w:autoSpaceDE w:val="0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>a) papier,</w:t>
      </w:r>
    </w:p>
    <w:p w:rsidR="00FE31EF" w:rsidRPr="00FE31EF" w:rsidRDefault="00FE31EF" w:rsidP="00FE31EF">
      <w:pPr>
        <w:pStyle w:val="Akapitzlist"/>
        <w:autoSpaceDE w:val="0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>b) metal,</w:t>
      </w:r>
    </w:p>
    <w:p w:rsidR="00FE31EF" w:rsidRPr="00FE31EF" w:rsidRDefault="00FE31EF" w:rsidP="00FE31EF">
      <w:pPr>
        <w:pStyle w:val="Akapitzlist"/>
        <w:autoSpaceDE w:val="0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>c) tworzywa sztuczne,</w:t>
      </w:r>
    </w:p>
    <w:p w:rsidR="00FE31EF" w:rsidRPr="00FE31EF" w:rsidRDefault="00FE31EF" w:rsidP="00FE31EF">
      <w:pPr>
        <w:pStyle w:val="Akapitzlist"/>
        <w:autoSpaceDE w:val="0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 xml:space="preserve">d) szkło, </w:t>
      </w:r>
    </w:p>
    <w:p w:rsidR="00FE31EF" w:rsidRPr="00FE31EF" w:rsidRDefault="00FE31EF" w:rsidP="00FE31EF">
      <w:pPr>
        <w:pStyle w:val="Akapitzlist"/>
        <w:autoSpaceDE w:val="0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 xml:space="preserve">e) opakowania </w:t>
      </w:r>
      <w:proofErr w:type="spellStart"/>
      <w:r w:rsidRPr="00FE31EF">
        <w:rPr>
          <w:rFonts w:eastAsia="ArialMT" w:cs="Times New Roman"/>
          <w:bCs/>
          <w:szCs w:val="24"/>
        </w:rPr>
        <w:t>wielomateriałowe</w:t>
      </w:r>
      <w:proofErr w:type="spellEnd"/>
      <w:r w:rsidRPr="00FE31EF">
        <w:rPr>
          <w:rFonts w:eastAsia="ArialMT" w:cs="Times New Roman"/>
          <w:bCs/>
          <w:szCs w:val="24"/>
        </w:rPr>
        <w:t>,</w:t>
      </w:r>
    </w:p>
    <w:p w:rsidR="00FE31EF" w:rsidRPr="00FE31EF" w:rsidRDefault="00FE31EF" w:rsidP="00FE31EF">
      <w:pPr>
        <w:pStyle w:val="Akapitzlist"/>
        <w:autoSpaceDE w:val="0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>f) przeterminowane leki i chemikalia,</w:t>
      </w:r>
    </w:p>
    <w:p w:rsidR="00FE31EF" w:rsidRPr="00FE31EF" w:rsidRDefault="00FE31EF" w:rsidP="00FE31EF">
      <w:pPr>
        <w:pStyle w:val="Akapitzlist"/>
        <w:autoSpaceDE w:val="0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>g) zużyte baterie i akumulatory,</w:t>
      </w:r>
    </w:p>
    <w:p w:rsidR="00FE31EF" w:rsidRPr="00FE31EF" w:rsidRDefault="00FE31EF" w:rsidP="00FE31EF">
      <w:pPr>
        <w:pStyle w:val="Akapitzlist"/>
        <w:autoSpaceDE w:val="0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MT" w:cs="Times New Roman"/>
          <w:bCs/>
          <w:szCs w:val="24"/>
        </w:rPr>
        <w:t>h) zużyty sprzęt elektryczny i elektroniczny,</w:t>
      </w:r>
    </w:p>
    <w:p w:rsidR="00FE31EF" w:rsidRPr="00FE31EF" w:rsidRDefault="00FE31EF" w:rsidP="00FE31EF">
      <w:pPr>
        <w:pStyle w:val="Akapitzlist"/>
        <w:spacing w:line="360" w:lineRule="auto"/>
        <w:jc w:val="both"/>
        <w:rPr>
          <w:rFonts w:eastAsia="Arial-BoldMT" w:cs="Times New Roman"/>
          <w:szCs w:val="24"/>
        </w:rPr>
      </w:pPr>
      <w:r w:rsidRPr="00FE31EF">
        <w:rPr>
          <w:rFonts w:eastAsia="Arial-BoldMT" w:cs="Times New Roman"/>
          <w:szCs w:val="24"/>
        </w:rPr>
        <w:t>i) meble  i inne odpady wielkogabarytowe,</w:t>
      </w:r>
    </w:p>
    <w:p w:rsidR="00FE31EF" w:rsidRPr="00FE31EF" w:rsidRDefault="00FE31EF" w:rsidP="00FE31EF">
      <w:pPr>
        <w:pStyle w:val="Akapitzlist"/>
        <w:spacing w:line="360" w:lineRule="auto"/>
        <w:jc w:val="both"/>
        <w:rPr>
          <w:rFonts w:eastAsia="ArialMT" w:cs="Times New Roman"/>
          <w:bCs/>
          <w:szCs w:val="24"/>
        </w:rPr>
      </w:pPr>
      <w:r w:rsidRPr="00FE31EF">
        <w:rPr>
          <w:rFonts w:eastAsia="Arial-BoldMT" w:cs="Times New Roman"/>
          <w:szCs w:val="24"/>
        </w:rPr>
        <w:t>j)</w:t>
      </w:r>
      <w:r w:rsidRPr="00FE31EF">
        <w:rPr>
          <w:rFonts w:eastAsia="ArialMT" w:cs="Times New Roman"/>
          <w:bCs/>
          <w:szCs w:val="24"/>
        </w:rPr>
        <w:t xml:space="preserve"> zużyte opony,</w:t>
      </w:r>
    </w:p>
    <w:p w:rsidR="00FE31EF" w:rsidRPr="00FE31EF" w:rsidRDefault="00FE31EF" w:rsidP="00FE31EF">
      <w:pPr>
        <w:pStyle w:val="Akapitzlist"/>
        <w:spacing w:line="360" w:lineRule="auto"/>
        <w:jc w:val="both"/>
        <w:rPr>
          <w:rFonts w:eastAsia="Arial-BoldMT" w:cs="Times New Roman"/>
          <w:szCs w:val="24"/>
        </w:rPr>
      </w:pPr>
      <w:r w:rsidRPr="00FE31EF">
        <w:rPr>
          <w:rFonts w:eastAsia="Arial-BoldMT" w:cs="Times New Roman"/>
          <w:szCs w:val="24"/>
        </w:rPr>
        <w:t>k) odpady zielone i ulegające biodegradacji,</w:t>
      </w:r>
    </w:p>
    <w:p w:rsidR="00FE31EF" w:rsidRPr="00FE31EF" w:rsidRDefault="00FE31EF" w:rsidP="00FE31EF">
      <w:pPr>
        <w:pStyle w:val="Akapitzlist"/>
        <w:spacing w:line="360" w:lineRule="auto"/>
        <w:jc w:val="both"/>
        <w:rPr>
          <w:rFonts w:eastAsia="Arial-BoldMT" w:cs="Times New Roman"/>
          <w:szCs w:val="24"/>
        </w:rPr>
      </w:pPr>
      <w:r w:rsidRPr="00FE31EF">
        <w:rPr>
          <w:rFonts w:eastAsia="Arial-BoldMT" w:cs="Times New Roman"/>
          <w:szCs w:val="24"/>
        </w:rPr>
        <w:lastRenderedPageBreak/>
        <w:t>l) odpady budowlane i rozbiórkowe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2) zbieranie w przeznaczonych do tego celu pojemnikach i workach</w:t>
      </w:r>
      <w:r w:rsidRPr="00FE31EF">
        <w:rPr>
          <w:rFonts w:ascii="Times New Roman" w:eastAsia="ArialMT" w:hAnsi="Times New Roman" w:cs="Times New Roman"/>
          <w:bCs/>
          <w:color w:val="000000"/>
          <w:sz w:val="24"/>
          <w:szCs w:val="24"/>
        </w:rPr>
        <w:t xml:space="preserve"> następujących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 frakcji odpadów komunalnych: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a) papier,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b) metal,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c) tworzywa sztuczne,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d) szkło, 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e) opakowania </w:t>
      </w:r>
      <w:proofErr w:type="spellStart"/>
      <w:r w:rsidRPr="00FE31EF">
        <w:rPr>
          <w:rFonts w:ascii="Times New Roman" w:eastAsia="ArialMT" w:hAnsi="Times New Roman" w:cs="Times New Roman"/>
          <w:bCs/>
          <w:sz w:val="24"/>
          <w:szCs w:val="24"/>
        </w:rPr>
        <w:t>wielomateriałowe</w:t>
      </w:r>
      <w:proofErr w:type="spellEnd"/>
      <w:r w:rsidRPr="00FE31EF">
        <w:rPr>
          <w:rFonts w:ascii="Times New Roman" w:eastAsia="ArialMT" w:hAnsi="Times New Roman" w:cs="Times New Roman"/>
          <w:bCs/>
          <w:sz w:val="24"/>
          <w:szCs w:val="24"/>
        </w:rPr>
        <w:t>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f) odpady ulegające biodegradacji, jeżeli nie są kompostowane, w tym odpady opakowaniowe ulegające biodegradacji,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3) zagospodarowanie odpadów zielonych i odpadów ulegających biodegradacji w miarę  możliwości w kompostownikach poprzez ich kompostowanie lub inne wykorzystanie we własnym zakresie,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4) zbieranie na terenie nieruchomości następujących frakcji odpadów komunalnych: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a) przeterminowane leki i chemikalia,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b) zużyte baterie i akumulatory,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c) zużyty sprzęt elektryczny i elektroniczny,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d) meble i inne odpady wielkogabarytowe,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e) odpady budowlane i rozbiórkowe,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f) zużyte opony,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5) samodzielne dostarczanie do punktów selektywnego zbierania odpadów komunalnych przeterminowanych leków i chemikaliów,  zużytych baterii i zużytych akumulatorów, zużytego sprzętu elektrycznego i elektronicznego, odpadów budowlanych i rozbiórkowych, zużytych opon, </w:t>
      </w:r>
    </w:p>
    <w:p w:rsidR="00FE31EF" w:rsidRPr="00FE31EF" w:rsidRDefault="00FE31EF" w:rsidP="00FE31EF">
      <w:pPr>
        <w:pStyle w:val="Default"/>
        <w:spacing w:line="360" w:lineRule="auto"/>
        <w:jc w:val="both"/>
      </w:pPr>
      <w:r w:rsidRPr="00FE31EF">
        <w:rPr>
          <w:rFonts w:eastAsia="ArialMT"/>
          <w:bCs/>
          <w:color w:val="auto"/>
        </w:rPr>
        <w:t>6)</w:t>
      </w:r>
      <w:r w:rsidRPr="00FE31EF">
        <w:rPr>
          <w:rFonts w:eastAsia="ArialMT"/>
          <w:bCs/>
        </w:rPr>
        <w:t xml:space="preserve"> gromadzenie </w:t>
      </w:r>
      <w:r w:rsidRPr="00FE31EF">
        <w:t xml:space="preserve">odpadów wielkogabarytowych odrębnie od pozostałych odpadów komunalnych w wydzielonym miejscu na terenie nieruchomości i przygotowanie do ich </w:t>
      </w:r>
      <w:r w:rsidRPr="00FE31EF">
        <w:lastRenderedPageBreak/>
        <w:t xml:space="preserve">usunięcia w terminach określonych w harmonogramie odbioru odpadów komunalnych bądź </w:t>
      </w:r>
      <w:r w:rsidRPr="00FE31EF">
        <w:rPr>
          <w:rFonts w:eastAsia="ArialMT"/>
          <w:bCs/>
        </w:rPr>
        <w:t>samodzielne dostarczanie</w:t>
      </w:r>
      <w:r w:rsidRPr="00FE31EF">
        <w:t xml:space="preserve"> odpadów wielkogabarytowych</w:t>
      </w:r>
      <w:r w:rsidRPr="00FE31EF">
        <w:rPr>
          <w:rFonts w:eastAsia="ArialMT"/>
          <w:bCs/>
        </w:rPr>
        <w:t xml:space="preserve"> do punktów selektywnego zbierania odpadów komunalnych.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/>
          <w:bCs/>
          <w:sz w:val="24"/>
          <w:szCs w:val="24"/>
        </w:rPr>
        <w:t>§ 4.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 Właściciele nieruchomości, na których znajdują się tereny służące do użytku publicznego, są zobowiązani do ustawienia na tych terenach pojemników na odpady.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/>
          <w:bCs/>
          <w:sz w:val="24"/>
          <w:szCs w:val="24"/>
        </w:rPr>
        <w:t>§ 5.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 Właściciele nieruchomości zobowiązani są do uprzątnięcia błota, śniegu, lodu i innych zanieczyszczeń z części nieruchomości służących do użytku publicznego, poprzez odgarnięcie  i spryzmowanie zgarniętego śniegu i lodu w miejsce nie powodujące zakłóceń w ruchu pieszych lub pojazdów.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/>
          <w:bCs/>
          <w:sz w:val="24"/>
          <w:szCs w:val="24"/>
        </w:rPr>
        <w:t>§ 6.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 Właściciele nieruchomości zobowiązani są do uprzątnięcie błota, śniegu, lodu i innych zanieczyszczeń z chodników położonych wzdłuż ich nieruchomości, poprzez odgarnięcie                     i spryzmowanie zgarniętego śniegu i lodu w miejsce nie powodujące zakłóceń w ruchu pieszych lub pojazdów oraz podjęcie działań usuwających lub co najmniej ograniczających śliskość chodnika. Środki użyte do tych celów należy usunąć z chodnika niezwłocznie po ustaniu przyczyn ich zastosowania.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b/>
          <w:bCs/>
          <w:sz w:val="24"/>
          <w:szCs w:val="24"/>
        </w:rPr>
        <w:t xml:space="preserve">§ 7. 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1. </w:t>
      </w:r>
      <w:r w:rsidRPr="00FE31EF">
        <w:rPr>
          <w:rFonts w:ascii="Times New Roman" w:hAnsi="Times New Roman" w:cs="Times New Roman"/>
          <w:sz w:val="24"/>
          <w:szCs w:val="24"/>
        </w:rPr>
        <w:t>Na terenie nieruchomości, poza myjniami, dopuszcza się mycie wyłącznie pojazdów samochodowych osobowych i pod warunkiem, że nie jest ono uciążliwe dla sąsiednich nieruchomości i nie powoduje zanieczyszczania powierzchni ziemi bądź wód powierzchniowych lub gruntowych.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2. Na terenie nieruchomości, poza warsztatami naprawczymi, dopuszcza się wykonywanie doraźnych napraw pojazdów samochodowych, związanych z bieżącą eksploatacją, pod warunkiem, że nie są one uciążliwe dla sąsiednich nieruchomości i nie powodują zanieczyszczania powierzchni ziemi i wód powierzchniowych i gruntowych.</w:t>
      </w:r>
    </w:p>
    <w:p w:rsidR="00FE31EF" w:rsidRPr="00FE31EF" w:rsidRDefault="00FE31EF" w:rsidP="00FE31EF">
      <w:pPr>
        <w:spacing w:line="360" w:lineRule="auto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Rozdział 3.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Rodzaje i minimalne pojemności pojemników przeznaczonych do zbierania odpadów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lastRenderedPageBreak/>
        <w:t>komunalnych na terenie nieruchomości oraz na drogach publicznych, warunki rozmieszczenia tych pojemników, ich utrzymania w odpowiednim stanie sanitarnym, porządkowym i technicznym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§ 8. </w:t>
      </w: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1. Gmina zapewnia wyposażenie nieruchomości, na której zamieszkują mieszkańcy w pojemniki i worki służące do gromadzenia odpadów komunalnych o pojemności uwzględniającej częstotliwość i sposób pozbywania się odpadów z nieruchomości, z uwzględnieniem wymienionych niżej zasad.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pl-PL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2. Za wyposażenie nieruchomości niezamieszkałych w pojemniki służące do gromadzenia odpadów komunalnych oraz utrzymywanie tych pojemników w odpowiednim stanie sanitarnym, porządkowym i technicznym odpowiedzialny jest właściciel nieruchomości.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3.</w:t>
      </w:r>
      <w:r w:rsidRPr="00FE31EF">
        <w:rPr>
          <w:rFonts w:ascii="Times New Roman" w:hAnsi="Times New Roman" w:cs="Times New Roman"/>
          <w:sz w:val="24"/>
          <w:szCs w:val="24"/>
        </w:rPr>
        <w:t xml:space="preserve"> 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Na terenie gminy odpady komunalne powinno zbierać się w: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1) koszach ulicznych o pojemności co najmniej 20 l,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2) </w:t>
      </w: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koszach ustawianych w miejscach publicznych (nie będące koszami ulicznymi) o pojemności co najmniej 20 l,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3) pojemnikach (kubłach) na odpady zmieszane o pojemności co najmniej 120 l - 1100 l,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4) przezroczystych workach polietylenowych </w:t>
      </w:r>
      <w:proofErr w:type="spellStart"/>
      <w:r w:rsidRPr="00FE31EF">
        <w:rPr>
          <w:rFonts w:ascii="Times New Roman" w:eastAsia="ArialMT" w:hAnsi="Times New Roman" w:cs="Times New Roman"/>
          <w:bCs/>
          <w:sz w:val="24"/>
          <w:szCs w:val="24"/>
        </w:rPr>
        <w:t>PE-HD</w:t>
      </w:r>
      <w:proofErr w:type="spellEnd"/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 na odpady zbierane selektywnie, o pojemności 120 l, w następującej kolorystyce:</w:t>
      </w:r>
      <w:r w:rsidRPr="00FE31EF">
        <w:rPr>
          <w:rFonts w:ascii="Times New Roman" w:eastAsia="ArialMT" w:hAnsi="Times New Roman" w:cs="Times New Roman"/>
          <w:bCs/>
          <w:color w:val="FF0000"/>
          <w:sz w:val="24"/>
          <w:szCs w:val="24"/>
        </w:rPr>
        <w:t xml:space="preserve">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a) niebieski, który może być oznaczony napisem „Papier” - z przeznaczeniem na papier,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b) zielony, który może być oznaczony napisem „Szkło” - z przeznaczeniem na szkło,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c) żółty, który może być oznaczony napisem „Tworzywa sztuczne i metal” - z przeznaczeniem na tworzywa sztuczne, opakowania </w:t>
      </w:r>
      <w:proofErr w:type="spellStart"/>
      <w:r w:rsidRPr="00FE31EF">
        <w:rPr>
          <w:rFonts w:ascii="Times New Roman" w:eastAsia="ArialMT" w:hAnsi="Times New Roman" w:cs="Times New Roman"/>
          <w:bCs/>
          <w:sz w:val="24"/>
          <w:szCs w:val="24"/>
        </w:rPr>
        <w:t>wielomateriałowe</w:t>
      </w:r>
      <w:proofErr w:type="spellEnd"/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 i metal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d) brązowy, który może być oznaczony napisem „Bioodpady” – z przeznaczeniem na odpady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proofErr w:type="spellStart"/>
      <w:r w:rsidRPr="00FE31EF">
        <w:rPr>
          <w:rFonts w:ascii="Times New Roman" w:eastAsia="ArialMT" w:hAnsi="Times New Roman" w:cs="Times New Roman"/>
          <w:bCs/>
          <w:sz w:val="24"/>
          <w:szCs w:val="24"/>
        </w:rPr>
        <w:t>biodegradowalne</w:t>
      </w:r>
      <w:proofErr w:type="spellEnd"/>
      <w:r w:rsidRPr="00FE31EF">
        <w:rPr>
          <w:rFonts w:ascii="Times New Roman" w:eastAsia="ArialMT" w:hAnsi="Times New Roman" w:cs="Times New Roman"/>
          <w:bCs/>
          <w:sz w:val="24"/>
          <w:szCs w:val="24"/>
        </w:rPr>
        <w:t>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5) pojemniki na odpady zbierane selektywnie dla nieruchomości w zabudowie wielorodzinnej o pojemności 1100 l dla każdej frakcji odpadów tj. papier, szkło, bioodpady oraz zbierane łącznie</w:t>
      </w:r>
      <w:r w:rsidRPr="00FE31EF">
        <w:rPr>
          <w:rFonts w:ascii="Times New Roman" w:eastAsia="ArialMT" w:hAnsi="Times New Roman" w:cs="Times New Roman"/>
          <w:bCs/>
          <w:color w:val="FF0000"/>
          <w:sz w:val="24"/>
          <w:szCs w:val="24"/>
        </w:rPr>
        <w:t xml:space="preserve"> 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tworzywa sztuczne, opakowania </w:t>
      </w:r>
      <w:proofErr w:type="spellStart"/>
      <w:r w:rsidRPr="00FE31EF">
        <w:rPr>
          <w:rFonts w:ascii="Times New Roman" w:eastAsia="ArialMT" w:hAnsi="Times New Roman" w:cs="Times New Roman"/>
          <w:bCs/>
          <w:sz w:val="24"/>
          <w:szCs w:val="24"/>
        </w:rPr>
        <w:t>wielomateriałowe</w:t>
      </w:r>
      <w:proofErr w:type="spellEnd"/>
      <w:r w:rsidRPr="00FE31EF">
        <w:rPr>
          <w:rFonts w:ascii="Times New Roman" w:eastAsia="ArialMT" w:hAnsi="Times New Roman" w:cs="Times New Roman"/>
          <w:bCs/>
          <w:sz w:val="24"/>
          <w:szCs w:val="24"/>
        </w:rPr>
        <w:t xml:space="preserve"> i metal. Pojemniki powinny być </w:t>
      </w:r>
      <w:r w:rsidRPr="00FE31EF">
        <w:rPr>
          <w:rFonts w:ascii="Times New Roman" w:eastAsia="ArialMT" w:hAnsi="Times New Roman" w:cs="Times New Roman"/>
          <w:bCs/>
          <w:sz w:val="24"/>
          <w:szCs w:val="24"/>
        </w:rPr>
        <w:lastRenderedPageBreak/>
        <w:t>oznaczone odpowiednim napisem – „Papier”, „Szkło”, „Bioodpady”,  „Tworzywa sztuczne i metal”, zgodnie z ich przeznaczeniem.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MT" w:hAnsi="Times New Roman" w:cs="Times New Roman"/>
          <w:bCs/>
          <w:sz w:val="24"/>
          <w:szCs w:val="24"/>
        </w:rPr>
      </w:pPr>
      <w:r w:rsidRPr="00FE31EF">
        <w:rPr>
          <w:rFonts w:ascii="Times New Roman" w:eastAsia="ArialMT" w:hAnsi="Times New Roman" w:cs="Times New Roman"/>
          <w:bCs/>
          <w:sz w:val="24"/>
          <w:szCs w:val="24"/>
        </w:rPr>
        <w:t>4. Odpady komunalne zmieszane należy gromadzić w pojemnikach (kubłach) o minimalnej pojemności, uwzględniając następujące normy:</w:t>
      </w:r>
    </w:p>
    <w:p w:rsidR="00FE31EF" w:rsidRPr="00FE31EF" w:rsidRDefault="00FE31EF" w:rsidP="00FE31EF">
      <w:pPr>
        <w:pStyle w:val="Default"/>
        <w:spacing w:line="360" w:lineRule="auto"/>
        <w:jc w:val="both"/>
        <w:rPr>
          <w:color w:val="auto"/>
        </w:rPr>
      </w:pPr>
      <w:r w:rsidRPr="00FE31EF">
        <w:rPr>
          <w:color w:val="auto"/>
        </w:rPr>
        <w:t>1) dla nieruchomości  na której zamieszkują 1 lub 2 osoby – 120 l</w:t>
      </w:r>
    </w:p>
    <w:p w:rsidR="00FE31EF" w:rsidRPr="00FE31EF" w:rsidRDefault="00FE31EF" w:rsidP="00FE31EF">
      <w:pPr>
        <w:pStyle w:val="Default"/>
        <w:spacing w:line="360" w:lineRule="auto"/>
        <w:jc w:val="both"/>
        <w:rPr>
          <w:color w:val="auto"/>
        </w:rPr>
      </w:pPr>
      <w:r w:rsidRPr="00FE31EF">
        <w:rPr>
          <w:color w:val="auto"/>
        </w:rPr>
        <w:t>2) dla nieruchomości  na której zamieszkuje od 3 do 5 osób – 240 l,</w:t>
      </w:r>
    </w:p>
    <w:p w:rsidR="00FE31EF" w:rsidRPr="00FE31EF" w:rsidRDefault="00FE31EF" w:rsidP="00FE31EF">
      <w:pPr>
        <w:pStyle w:val="Default"/>
        <w:spacing w:line="360" w:lineRule="auto"/>
        <w:jc w:val="both"/>
        <w:rPr>
          <w:b/>
          <w:color w:val="auto"/>
        </w:rPr>
      </w:pPr>
      <w:r w:rsidRPr="00FE31EF">
        <w:rPr>
          <w:color w:val="auto"/>
        </w:rPr>
        <w:t>3) dla nieruchomości  na której zamieszkuje od 6 do 10 osób – 360 l (240 l + 120 l),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hAnsi="Times New Roman" w:cs="Times New Roman"/>
          <w:sz w:val="24"/>
          <w:szCs w:val="24"/>
        </w:rPr>
        <w:t>4) na nieruchomościach w zabudowie wielorodzinnej zmieszane odpady komunalne będą zbierane w pojemnikach o minimalnej pojemności 1.100 l. Gmina ma obowiązek dostosować ilość i pojemność tych pojemników do liczby mieszkańców i częstotliwości wywozu, tak aby nie dopuścić do przepełnienia. Odbiór odpadów komunalnych z zabudowy wielorodzinnej odbywa się z 6  punktów odbiorowych (wiat śmietnikowych),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dla   nieruchomości   na   której   znajdują się   budynki   użyteczności   publicznej, poza  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wymienionymi niżej, nie mniej niż 5 l na każdego pracownika, nie mniej jednak niż jeden pojemnik o pojemności 1100 l,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6) dla szkół wszelkiego typu –  nie   mniej niż 3 l na każdego ucznia i pracownika, nie mniej jednak niż jeden pojemnik o pojemności 1100 l,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7) dla przedszkola – nie  mniej niż 3 l na każde dziecko i pracownika, nie mniej jednak niż jeden pojemnik o pojemności 1100 l,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8) dla lokali handlowych –</w:t>
      </w:r>
      <w:r w:rsidRPr="00FE31EF">
        <w:rPr>
          <w:rFonts w:ascii="Times New Roman" w:hAnsi="Times New Roman" w:cs="Times New Roman"/>
          <w:sz w:val="24"/>
          <w:szCs w:val="24"/>
        </w:rPr>
        <w:t xml:space="preserve"> </w:t>
      </w: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nie  mniej  niż 30 l na każde 10 m</w:t>
      </w:r>
      <w:r w:rsidRPr="00FE31E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całkowitej lokalu  handlowego, nie mniej jednak niż jeden pojemnik o pojemności 240 l,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9) dla lokali gastronomicznych – nie  mniej  niż  10 l  na 1 miejsce konsumpcyjne, nie mniej   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jednak niż jeden pojemnik o pojemności 240 l,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10) dla zakładów rzemieślniczych, usługowych i produkcyjnych – 10 l na każdych 10 pracowników, nie mniej jednak niż jeden pojemnik o pojemności 120 l,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11) dla cmentarzy – nie mniej niż jeden pojemnik o pojemności co najmniej 1100 l,</w:t>
      </w:r>
    </w:p>
    <w:p w:rsidR="00FE31EF" w:rsidRPr="00FE31EF" w:rsidRDefault="00FE31EF" w:rsidP="00FE31E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12) dla ogródków działkowych zrzeszonych – nie mniej niż jeden pojemnik o pojemności co najmniej 1100 l.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 Odpady komunalne zbierane w sposób selektywny należy gromadzić w następujący sposób: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dla nieruchomości w zabudowie jednorodzinnej do worków, o których mowa w ust. 3 </w:t>
      </w:r>
      <w:proofErr w:type="spellStart"/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4,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dla nieruchomości w zabudowie wielorodzinnej  do pojemników o pojemności co najmniej 1100 l, o których mowa w ust. 3 </w:t>
      </w:r>
      <w:proofErr w:type="spellStart"/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FE31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§ 9. </w:t>
      </w:r>
      <w:r w:rsidRPr="00FE31EF">
        <w:rPr>
          <w:rFonts w:ascii="Times New Roman" w:hAnsi="Times New Roman" w:cs="Times New Roman"/>
          <w:sz w:val="24"/>
          <w:szCs w:val="24"/>
        </w:rPr>
        <w:t>Pojemniki winny być ustawione w granicach nieruchomości z zachowaniem warunków określonych w rozporządzeniu Ministra Infrastruktury z dnia 12 kwietnia 2002 r. w sprawie warunków technicznych, jakim powinny odpowiadać budynki i ich usytuowanie (Dz. U. z 2002 r. Nr 75 poz. 690), na równej nawierzchni, w miarę możliwości utwardzonej, zabezpieczonej przed zbieraniem się wody i błota.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§ 10. </w:t>
      </w:r>
      <w:r w:rsidRPr="00FE31EF">
        <w:rPr>
          <w:rFonts w:ascii="Times New Roman" w:eastAsia="ArialMT" w:hAnsi="Times New Roman" w:cs="Times New Roman"/>
          <w:sz w:val="24"/>
          <w:szCs w:val="24"/>
        </w:rPr>
        <w:t>1. Prowadzący działalność gospodarczą handlowo-usługową są zobowiązani ustawić                   w miejscach publicznie dostępnych, w szczególności przed sklepami, punktami usługowo-handlowymi, gastronomicznymi, kosze</w:t>
      </w:r>
      <w:r w:rsidRPr="00FE31EF">
        <w:rPr>
          <w:rFonts w:ascii="Times New Roman" w:eastAsia="ArialMT" w:hAnsi="Times New Roman" w:cs="Times New Roman"/>
          <w:color w:val="FF0000"/>
          <w:sz w:val="24"/>
          <w:szCs w:val="24"/>
        </w:rPr>
        <w:t xml:space="preserve"> </w:t>
      </w:r>
      <w:r w:rsidRPr="00FE31EF">
        <w:rPr>
          <w:rFonts w:ascii="Times New Roman" w:eastAsia="ArialMT" w:hAnsi="Times New Roman" w:cs="Times New Roman"/>
          <w:sz w:val="24"/>
          <w:szCs w:val="24"/>
        </w:rPr>
        <w:t>na odpady komunalne o pojemności nie mniejszej niż 20 l, przeznaczone dla klientów w ilości zapewniającej czystość i porządek w sąsiedztwie prowadzonej działalności handlowo-usługowej.</w:t>
      </w:r>
    </w:p>
    <w:p w:rsidR="00FE31EF" w:rsidRPr="00FE31EF" w:rsidRDefault="00FE31EF" w:rsidP="00FE31EF">
      <w:pPr>
        <w:pStyle w:val="Default"/>
        <w:spacing w:line="360" w:lineRule="auto"/>
        <w:jc w:val="both"/>
      </w:pPr>
      <w:r w:rsidRPr="00FE31EF">
        <w:rPr>
          <w:rFonts w:eastAsia="ArialMT"/>
        </w:rPr>
        <w:t xml:space="preserve">2. Właściciele nieruchomości lub przedsiębiorcy użytkujący tereny komunikacji publicznej zobowiązani są  wyposażyć miejsca publiczne takie jak w szczególności drogi publiczne, ciągi pieszo-jezdne, przystanki komunikacji, parki w zamocowane na stałe kosze uliczne o minimalnej pojemności </w:t>
      </w:r>
      <w:r w:rsidRPr="00FE31EF">
        <w:rPr>
          <w:rFonts w:eastAsia="ArialMT"/>
          <w:color w:val="auto"/>
        </w:rPr>
        <w:t>20</w:t>
      </w:r>
      <w:r w:rsidRPr="00FE31EF">
        <w:rPr>
          <w:rFonts w:eastAsia="ArialMT"/>
        </w:rPr>
        <w:t xml:space="preserve">  l w miarę potrzeb, </w:t>
      </w:r>
      <w:r w:rsidRPr="00FE31EF">
        <w:t xml:space="preserve">zgodnie z następującymi zasadami: </w:t>
      </w:r>
    </w:p>
    <w:p w:rsidR="00FE31EF" w:rsidRPr="00FE31EF" w:rsidRDefault="00FE31EF" w:rsidP="00FE31EF">
      <w:pPr>
        <w:pStyle w:val="Default"/>
        <w:spacing w:line="360" w:lineRule="auto"/>
        <w:jc w:val="both"/>
        <w:rPr>
          <w:color w:val="auto"/>
        </w:rPr>
      </w:pPr>
      <w:r w:rsidRPr="00FE31EF">
        <w:rPr>
          <w:color w:val="auto"/>
        </w:rPr>
        <w:t xml:space="preserve">1) gęstość rozstawienia  koszy ulicznych w ciągach dróg publicznych, ciągach pieszo-jezdnych, parkach powinna być dostosowana do natężenia ruchu pieszych, </w:t>
      </w:r>
    </w:p>
    <w:p w:rsidR="00FE31EF" w:rsidRPr="00FE31EF" w:rsidRDefault="00FE31EF" w:rsidP="00FE31EF">
      <w:pPr>
        <w:pStyle w:val="Default"/>
        <w:spacing w:line="360" w:lineRule="auto"/>
        <w:jc w:val="both"/>
      </w:pPr>
      <w:r w:rsidRPr="00FE31EF">
        <w:t xml:space="preserve">2) na przystankach komunikacji publicznej kosze należy </w:t>
      </w:r>
      <w:r w:rsidRPr="00FE31EF">
        <w:rPr>
          <w:color w:val="auto"/>
        </w:rPr>
        <w:t>lokalizować przy  wiatach przystankowych</w:t>
      </w:r>
      <w:r w:rsidRPr="00FE31EF">
        <w:t xml:space="preserve">  a jeśli jej nie ma to w sąsiedztwie oznaczenia przystanku.</w:t>
      </w: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Rozdział 4.</w:t>
      </w: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Inne wymagania wynikające z wojewódzkiego planu gospodarki odpadami</w:t>
      </w:r>
    </w:p>
    <w:p w:rsidR="00FE31EF" w:rsidRPr="00FE31EF" w:rsidRDefault="00FE31EF" w:rsidP="00FE31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Pr="00FE31EF">
        <w:rPr>
          <w:rFonts w:ascii="Times New Roman" w:hAnsi="Times New Roman" w:cs="Times New Roman"/>
          <w:sz w:val="24"/>
          <w:szCs w:val="24"/>
        </w:rPr>
        <w:t xml:space="preserve"> </w:t>
      </w:r>
      <w:r w:rsidRPr="00FE31EF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FE31EF">
        <w:rPr>
          <w:rFonts w:ascii="Times New Roman" w:hAnsi="Times New Roman" w:cs="Times New Roman"/>
          <w:sz w:val="24"/>
          <w:szCs w:val="24"/>
        </w:rPr>
        <w:t>Gospodarka odpadami powinna wypełniać wszystkie wymagania zawarte w Planie gospodarki odpadami dla województwa śląskiego 2014.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b/>
          <w:sz w:val="24"/>
          <w:szCs w:val="24"/>
        </w:rPr>
        <w:t>§ 12.</w:t>
      </w:r>
      <w:r w:rsidRPr="00FE31EF">
        <w:rPr>
          <w:rFonts w:ascii="Times New Roman" w:hAnsi="Times New Roman" w:cs="Times New Roman"/>
          <w:sz w:val="24"/>
          <w:szCs w:val="24"/>
        </w:rPr>
        <w:t>1.</w:t>
      </w:r>
      <w:r w:rsidRPr="00FE31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E31EF">
        <w:rPr>
          <w:rFonts w:ascii="Times New Roman" w:hAnsi="Times New Roman" w:cs="Times New Roman"/>
          <w:sz w:val="24"/>
          <w:szCs w:val="24"/>
        </w:rPr>
        <w:t>Gmina realizując obowiązki w zakresie utrzymania</w:t>
      </w:r>
      <w:r w:rsidRPr="00FE31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31EF">
        <w:rPr>
          <w:rFonts w:ascii="Times New Roman" w:hAnsi="Times New Roman" w:cs="Times New Roman"/>
          <w:sz w:val="24"/>
          <w:szCs w:val="24"/>
        </w:rPr>
        <w:t>czystości i porządku dąży do  :</w:t>
      </w:r>
    </w:p>
    <w:p w:rsidR="00FE31EF" w:rsidRPr="00FE31EF" w:rsidRDefault="00FE31EF" w:rsidP="00FE31EF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E31EF">
        <w:rPr>
          <w:rFonts w:cs="Times New Roman"/>
          <w:szCs w:val="24"/>
        </w:rPr>
        <w:t>objęcia wszystkich mieszkańców zorganizowanym systemem odbierania odpadów komunalnych oraz systemem selektywnego zbierania odpadów,</w:t>
      </w:r>
    </w:p>
    <w:p w:rsidR="00FE31EF" w:rsidRPr="00FE31EF" w:rsidRDefault="00FE31EF" w:rsidP="00FE31EF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E31EF">
        <w:rPr>
          <w:rFonts w:cs="Times New Roman"/>
          <w:szCs w:val="24"/>
        </w:rPr>
        <w:t>ograniczenia składowania odpadów, szczególnie odpadów ulegających biodegradacji,</w:t>
      </w:r>
    </w:p>
    <w:p w:rsidR="00FE31EF" w:rsidRPr="00FE31EF" w:rsidRDefault="00FE31EF" w:rsidP="00FE31EF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E31EF">
        <w:rPr>
          <w:rFonts w:cs="Times New Roman"/>
          <w:szCs w:val="24"/>
        </w:rPr>
        <w:t>zwiększenia odzysku, w szczególności recyklingu w odniesieniu do szkła, metali, tworzyw sztucznych oraz papieru i tektury, jak również odzysku energii z odpadów zgodnego z wymogami ochrony środowiska,</w:t>
      </w:r>
    </w:p>
    <w:p w:rsidR="00FE31EF" w:rsidRPr="00FE31EF" w:rsidRDefault="00FE31EF" w:rsidP="00FE31EF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E31EF">
        <w:rPr>
          <w:rFonts w:cs="Times New Roman"/>
          <w:szCs w:val="24"/>
        </w:rPr>
        <w:t>wydzielenia odpadów budowlano-remontowych ze strumienia odpadów komunalnych i przygotowanie do ponownego użycia, recyklingu oraz innych form odzysku materiałów budowlanych i rozbiórkowych,</w:t>
      </w:r>
    </w:p>
    <w:p w:rsidR="00FE31EF" w:rsidRPr="00FE31EF" w:rsidRDefault="00FE31EF" w:rsidP="00FE31EF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E31EF">
        <w:rPr>
          <w:rFonts w:cs="Times New Roman"/>
          <w:szCs w:val="24"/>
        </w:rPr>
        <w:t>zwiększenia ilości zbieranych selektywnie odpadów niebezpiecznych występujących w strumieniu odpadów komunalnych,</w:t>
      </w:r>
    </w:p>
    <w:p w:rsidR="00FE31EF" w:rsidRPr="00FE31EF" w:rsidRDefault="00FE31EF" w:rsidP="00FE31EF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E31EF">
        <w:rPr>
          <w:rFonts w:cs="Times New Roman"/>
          <w:szCs w:val="24"/>
        </w:rPr>
        <w:t>prowadzenia edukacji ekologicznej promującej zapobieganie powstawaniu odpadów oraz właściwe postępowanie z wytworzonymi odpadami ( tym informowanie o szkodliwości spalania odpadów paleniskach domowych), a także promowanie wykorzystywania produktów wytwarzanych z materiałów odpadowych poprzez odpowiednie działania promocyjne i edukacyjne,</w:t>
      </w:r>
    </w:p>
    <w:p w:rsidR="00FE31EF" w:rsidRPr="00FE31EF" w:rsidRDefault="00FE31EF" w:rsidP="00FE31EF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  <w:szCs w:val="24"/>
        </w:rPr>
      </w:pPr>
      <w:r w:rsidRPr="00FE31EF">
        <w:rPr>
          <w:rFonts w:cs="Times New Roman"/>
          <w:szCs w:val="24"/>
        </w:rPr>
        <w:t>promowanie kompostowania i fermentacji zbieranych selektywnie odpadów ulegających biodegradacji. Powstające w gospodarstwach domowych odpady ulegające biodegradacji powinny być w pierwszej kolejności wykorzystywane przez mieszkańców we własnym zakresie (np. poprzez kompostowanie w przydomowych kompostownikach w zabudowie jednorodzinnej).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b/>
          <w:sz w:val="24"/>
          <w:szCs w:val="24"/>
        </w:rPr>
        <w:t>§ 13.</w:t>
      </w:r>
      <w:r w:rsidRPr="00FE31EF">
        <w:rPr>
          <w:rFonts w:ascii="Times New Roman" w:hAnsi="Times New Roman" w:cs="Times New Roman"/>
          <w:sz w:val="24"/>
          <w:szCs w:val="24"/>
        </w:rPr>
        <w:t xml:space="preserve"> Odebrane od właścicieli nieruchomości zmieszane odpady komunalne, odpady zielone oraz pozostałości z sortowania odpadów należy kierować do regionalnych instalacji przetwarzania odpadów komunalnych właściwych dla Regionu I, kierując się zasadą najlepszej dostępnej techniki.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Rozdział 5.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Częstotliwość i sposób pozbywania się odpadów komunalnych i nieczystości ciekłych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z terenu nieruchomości oraz terenów przeznaczonych do użytku publicznego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§ 14. </w:t>
      </w:r>
      <w:r w:rsidRPr="00FE31EF">
        <w:rPr>
          <w:rFonts w:ascii="Times New Roman" w:hAnsi="Times New Roman" w:cs="Times New Roman"/>
          <w:sz w:val="24"/>
          <w:szCs w:val="24"/>
        </w:rPr>
        <w:t>1. Odpady komunalne zmieszane należy usuwać z nieruchomości z następującą częstotliwością: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E31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dla nieruchomości w zabudowie jednorodzinnej – </w:t>
      </w:r>
      <w:r w:rsidRPr="00FE31EF">
        <w:rPr>
          <w:rFonts w:ascii="Times New Roman" w:hAnsi="Times New Roman" w:cs="Times New Roman"/>
          <w:bCs/>
          <w:sz w:val="24"/>
          <w:szCs w:val="24"/>
        </w:rPr>
        <w:t>dwa razy w miesiącu,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1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dla nieruchomości w zabudowie wielorodzinnej – </w:t>
      </w:r>
      <w:r w:rsidRPr="00FE31EF">
        <w:rPr>
          <w:rFonts w:ascii="Times New Roman" w:hAnsi="Times New Roman" w:cs="Times New Roman"/>
          <w:bCs/>
          <w:sz w:val="24"/>
          <w:szCs w:val="24"/>
        </w:rPr>
        <w:t>trzy razy w tygodniu,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c) dla nieruchomości niezamieszkałych – co najmniej jeden raz w miesiącu.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2. Odpady komunalne pochodzące z selektywnej zbiórki należy usuwać zgodnie z następującą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częstotliwością: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 xml:space="preserve">1) papier, szkło, metal, tworzywa sztuczne, opakowania </w:t>
      </w:r>
      <w:proofErr w:type="spellStart"/>
      <w:r w:rsidRPr="00FE31EF">
        <w:rPr>
          <w:rFonts w:ascii="Times New Roman" w:hAnsi="Times New Roman" w:cs="Times New Roman"/>
          <w:sz w:val="24"/>
          <w:szCs w:val="24"/>
        </w:rPr>
        <w:t>wielomateriałowe</w:t>
      </w:r>
      <w:proofErr w:type="spellEnd"/>
      <w:r w:rsidRPr="00FE31EF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E31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a) dla nieruchomości w zabudowie jednorodzinnej – </w:t>
      </w:r>
      <w:r w:rsidRPr="00FE31EF">
        <w:rPr>
          <w:rFonts w:ascii="Times New Roman" w:hAnsi="Times New Roman" w:cs="Times New Roman"/>
          <w:bCs/>
          <w:sz w:val="24"/>
          <w:szCs w:val="24"/>
        </w:rPr>
        <w:t>jeden   raz w miesiącu,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E31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b) dla nieruchomości w zabudowie wielorodzinnej </w:t>
      </w:r>
      <w:r w:rsidRPr="00FE31EF">
        <w:rPr>
          <w:rFonts w:ascii="Times New Roman" w:hAnsi="Times New Roman" w:cs="Times New Roman"/>
          <w:bCs/>
          <w:sz w:val="24"/>
          <w:szCs w:val="24"/>
        </w:rPr>
        <w:t>–  1 raz  na dwa tygodnie,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c) dla nieruchomości niezamieszkałych – co najmniej  jeden raz w miesiącu.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d) dla punktów selektywnego zbierania odpadów według potrzeb, jednak co najmniej jeden raz  w miesiącu,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2) odpady ulegające biodegradacji :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a) dla nieruchomości w zabudowie jednorodzinnej – jeden raz w miesiącu a w okresie od kwietnia do października  – 2 razy w miesiącu,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b) dla nieruchomości w zabudowie wielorodzinnej – jeden raz w tygodniu a w okresie od maja do września – 2 razy w tygodniu.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3) zużyty sprzęt elektryczny i elektroniczny, zużyte opony na bieżąco do punktu selektywnego zbierania odpadów komunalnych,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lastRenderedPageBreak/>
        <w:t>4) odpady wielkogabarytowe co najmniej jeden raz w roku,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5) przeterminowane leki i chemikalia, zużyte baterie i akumulatory na bieżąco do punktu selektywnego zbierania odpadów komunalnych,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6) odpady budowlane i rozbiórkowe na bieżąco do punktu selektywnego zbierania odpadów komunalnych.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3. Niezależnie od częstotliwości usuwania odpadów zbieranych selektywnie, wymienionych w ust. 2, mieszkańcy mogą pozbywać się odpadów zbieranych selektywnie poprzez przekazywanie ich do punktu selektywnego zbierania odpadów komunalnych.</w:t>
      </w:r>
      <w:r w:rsidRPr="00FE31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4. Ustala się następującą częstotliwość usuwania odpadów komunalnych z terenów przeznaczonych do użytku publicznego: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1) z koszy ulicznych co najmniej raz na tydzień, nie dopuszczając do przepełnienia pojemników, w razie konieczności należy zwiększyć częstotliwość usuwania odpadów,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2) z koszy ustawianych w miejscach publicznych ( nie będących koszami ulicznymi) co najmniej raz na tydzień, nie dopuszczając do przepełnienia pojemników, w razie konieczności należy zwiększyć częstotliwość usuwania odpadów,</w:t>
      </w:r>
    </w:p>
    <w:p w:rsidR="00FE31EF" w:rsidRPr="00FE31EF" w:rsidRDefault="00FE31EF" w:rsidP="00FE31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31EF">
        <w:rPr>
          <w:rFonts w:ascii="Times New Roman" w:hAnsi="Times New Roman" w:cs="Times New Roman"/>
          <w:sz w:val="24"/>
          <w:szCs w:val="24"/>
        </w:rPr>
        <w:t>3) usuwanie odpadów komunalnych z cmentarzy odbywa się co najmniej jeden raz w miesiącu, nie dopuszczając do przepełnienia pojemników, w razie konieczności należy zwiększyć częstotliwość usuwania odpadów.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§ 15. </w:t>
      </w:r>
      <w:r w:rsidRPr="00FE31EF">
        <w:rPr>
          <w:rFonts w:ascii="Times New Roman" w:eastAsia="ArialMT" w:hAnsi="Times New Roman" w:cs="Times New Roman"/>
          <w:sz w:val="24"/>
          <w:szCs w:val="24"/>
        </w:rPr>
        <w:t>Właściciel nieruchomości jest zobowiązany wystawić pojemnik  i worek przeznaczony do odbierania odpadów w dniu odbioru, zgodnie z ustalonym harmonogramem, na chodnik lub ulicę przed wejściem na teren nieruchomości tak, aby nie zakłócać ruchu pieszego oraz komunikacji samochodowej.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b/>
          <w:sz w:val="24"/>
          <w:szCs w:val="24"/>
        </w:rPr>
        <w:t>§ 16.</w:t>
      </w:r>
      <w:r w:rsidRPr="00FE31EF">
        <w:rPr>
          <w:rFonts w:ascii="Times New Roman" w:eastAsia="ArialMT" w:hAnsi="Times New Roman" w:cs="Times New Roman"/>
          <w:sz w:val="24"/>
          <w:szCs w:val="24"/>
        </w:rPr>
        <w:t xml:space="preserve"> Zbiorniki bezodpływowe powinny być opróżniane z częstotliwością wynikającą z pojemności zbiornika w sposób gwarantujący, że nie nastąpi jakikolwiek wypływ ze zbiornika (zwłaszcza wynikający z jego przepełnienia), a także zanieczyszczenie powierzchni ziemi i wód powierzchniowych oraz podziemnych, nie rzadziej jednak niż raz na kwartał.</w:t>
      </w: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Rozdział 6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lastRenderedPageBreak/>
        <w:t>Obowiązki osób utrzymujących zwierzęta domowe, mające na celu ochronę przed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zagrożeniem lub uciążliwością dla ludzi oraz przed zanieczyszczeniem terenów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przeznaczonych do wspólnego użytku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§ 17. </w:t>
      </w:r>
      <w:r w:rsidRPr="00FE31EF">
        <w:rPr>
          <w:rFonts w:ascii="Times New Roman" w:eastAsia="ArialMT" w:hAnsi="Times New Roman" w:cs="Times New Roman"/>
          <w:sz w:val="24"/>
          <w:szCs w:val="24"/>
        </w:rPr>
        <w:t>1. Osoby utrzymujące zwierzęta domowe są zobowiązane do zachowania bezpieczeństwa i środków ostrożności, zapewniających ochronę przed zagrożeniem lub uciążliwością dla ludzi oraz przed zanieczyszczeniem terenów przeznaczonych do użytku publicznego.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2. Obowiązki właścicieli utrzymujących zwierzęta domowe: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1) zabrania się właścicielom zwierząt domowych wypuszczania ich bez dozoru poza teren nieruchomości, a w budownictwie wielorodzinnym poza obręb własnego mieszkania,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2) wyposażenie psa w obrożę, a w przypadku ras uznawanych za agresywne w rozumieniu przepisów odrębnych oraz w inny sposób zagrażającego otoczeniu – także w kaganiec,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3) w miejscach publicznych prowadzić psa na smyczy, a psa rasy uznawanej za agresywną lub psa w inny sposób zagrażającego otoczeniu dodatkowo w nałożonym kagańcu,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4) zwolnienie przez właściciela psów ze smyczy na terenie nieruchomości może mieć miejsce w przypadku, gdy nieruchomość jest ogrodzona w sposób uniemożliwiający jej opuszczenie przez psa i wykluczający dostęp osób trzecich,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5) zabrania się wprowadzania zwierząt domowych na tereny przeznaczone na place gier i zabaw, piaskownic dla dzieci, parków oraz innych terenów objętych zakazem na podstawie odrębnych regulaminów, ustalonych przez zarządców nieruchomości,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6) natychmiastowe usuwanie, przez właścicieli, zanieczyszczeń pozostawionych przez zwierzęta domowe w obiektach i na terenach przeznaczonych do użytku publicznego, a w szczególności na chodnikach, jezdniach, placach, parkingach, terenach zielonych, itp. Obowiązek ten nie dotyczy osób niewidomych, korzystających z psów przewodników.</w:t>
      </w: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Rozdział 7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Wymagania dotyczące utrzymywania zwierząt gospodarskich na terenach wyłączonych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lastRenderedPageBreak/>
        <w:t>z produkcji rolniczej</w:t>
      </w:r>
      <w:r w:rsidRPr="00FE31EF">
        <w:rPr>
          <w:rFonts w:ascii="Times New Roman" w:hAnsi="Times New Roman" w:cs="Times New Roman"/>
          <w:b/>
          <w:bCs/>
          <w:sz w:val="24"/>
          <w:szCs w:val="24"/>
        </w:rPr>
        <w:t xml:space="preserve"> w tym także zakazu ich utrzymywania na określonych obszarach lub w poszczególnych nieruchomościach.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§ 18. </w:t>
      </w:r>
      <w:r w:rsidRPr="00FE31EF">
        <w:rPr>
          <w:rFonts w:ascii="Times New Roman" w:eastAsia="Arial-BoldMT" w:hAnsi="Times New Roman" w:cs="Times New Roman"/>
          <w:sz w:val="24"/>
          <w:szCs w:val="24"/>
        </w:rPr>
        <w:t>1. Zwierzęta gospodarskie mogą być utrzymywane na terenach wyłączonych z produkcji rolniczej w pomieszczeniach zamkniętych i terenach ogrodzonych tak, by nie mogły przedostać się na drogi publiczne oraz tereny przeznaczone do użytku publicznego. Utrzymywanie zwierząt nie może powodować uciążliwości, w szczególności zapachowych (odory) dla innych osób zamieszkujących na nieruchomości lub na nieruchomościach sąsiednich.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sz w:val="24"/>
          <w:szCs w:val="24"/>
        </w:rPr>
        <w:t xml:space="preserve">2. Wytwarzane w trakcie utrzymania zwierząt gospodarskich odpady i nieczystości należy gromadzić i usuwać  </w:t>
      </w:r>
      <w:r w:rsidRPr="00FE31EF">
        <w:rPr>
          <w:rFonts w:ascii="Times New Roman" w:hAnsi="Times New Roman" w:cs="Times New Roman"/>
          <w:sz w:val="24"/>
          <w:szCs w:val="24"/>
        </w:rPr>
        <w:t>w sposób zgodny z prawem, niepowodujący zanieczyszczenia terenu nieruchomości oraz wód powierzchniowych i podziemnych.</w:t>
      </w:r>
      <w:r w:rsidRPr="00FE31EF">
        <w:rPr>
          <w:rFonts w:ascii="Times New Roman" w:eastAsia="Arial-BoldMT" w:hAnsi="Times New Roman" w:cs="Times New Roman"/>
          <w:sz w:val="24"/>
          <w:szCs w:val="24"/>
        </w:rPr>
        <w:t xml:space="preserve"> 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sz w:val="24"/>
          <w:szCs w:val="24"/>
        </w:rPr>
        <w:t>3. Należy przeprowadzać co najmniej raz w roku dezynfekcję pomieszczeń gospodarskich w których prowadzona jest hodowla zwierząt.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sz w:val="24"/>
          <w:szCs w:val="24"/>
        </w:rPr>
        <w:t>4. Zabrania się trzymania zwierząt gospodarskich w budynkach mieszkalnych w zabudowie wielorodzinnej.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Rozdział 8.</w:t>
      </w:r>
    </w:p>
    <w:p w:rsidR="00FE31EF" w:rsidRPr="00FE31EF" w:rsidRDefault="00986785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>
        <w:rPr>
          <w:rFonts w:ascii="Times New Roman" w:eastAsia="Arial-BoldMT" w:hAnsi="Times New Roman" w:cs="Times New Roman"/>
          <w:b/>
          <w:bCs/>
          <w:sz w:val="24"/>
          <w:szCs w:val="24"/>
        </w:rPr>
        <w:t>Wyznaczenie obszarów podlegających</w:t>
      </w:r>
      <w:r w:rsidR="00FE31EF"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 obowiązkowej deratyzacji oraz terminy jej</w:t>
      </w:r>
    </w:p>
    <w:p w:rsidR="00FE31EF" w:rsidRPr="00FE31EF" w:rsidRDefault="00FE31EF" w:rsidP="00FE31EF">
      <w:pPr>
        <w:autoSpaceDE w:val="0"/>
        <w:jc w:val="center"/>
        <w:rPr>
          <w:rFonts w:ascii="Times New Roman" w:eastAsia="Arial-BoldMT" w:hAnsi="Times New Roman" w:cs="Times New Roman"/>
          <w:b/>
          <w:bCs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>przeprowadzania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-BoldMT" w:hAnsi="Times New Roman" w:cs="Times New Roman"/>
          <w:b/>
          <w:bCs/>
          <w:sz w:val="24"/>
          <w:szCs w:val="24"/>
        </w:rPr>
      </w:pP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-BoldMT" w:hAnsi="Times New Roman" w:cs="Times New Roman"/>
          <w:b/>
          <w:bCs/>
          <w:sz w:val="24"/>
          <w:szCs w:val="24"/>
        </w:rPr>
        <w:t xml:space="preserve">§ 19. </w:t>
      </w:r>
      <w:r w:rsidRPr="00FE31EF">
        <w:rPr>
          <w:rFonts w:ascii="Times New Roman" w:eastAsia="ArialMT" w:hAnsi="Times New Roman" w:cs="Times New Roman"/>
          <w:sz w:val="24"/>
          <w:szCs w:val="24"/>
        </w:rPr>
        <w:t>1. Obowiązkowej deratyzacji podlegają obszary: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1) zabudowane obiektami i magazynami wykorzystywanymi odpowiednio do przetwórstwa spożywczego, bądź przechowywania produktów rolno-spożywczych, budynkami produkcyjnymi, handlowymi i usługowymi, budynkami użyteczności publicznej,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t>2) wielorodzinnej zabudowy mieszkaniowej.</w:t>
      </w:r>
    </w:p>
    <w:p w:rsidR="00FE31EF" w:rsidRPr="00FE31EF" w:rsidRDefault="00FE31EF" w:rsidP="00FE31EF">
      <w:pPr>
        <w:autoSpaceDE w:val="0"/>
        <w:spacing w:line="360" w:lineRule="auto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FE31EF">
        <w:rPr>
          <w:rFonts w:ascii="Times New Roman" w:eastAsia="ArialMT" w:hAnsi="Times New Roman" w:cs="Times New Roman"/>
          <w:sz w:val="24"/>
          <w:szCs w:val="24"/>
        </w:rPr>
        <w:lastRenderedPageBreak/>
        <w:t xml:space="preserve">2. Deratyzację na obszarach wymienionych w </w:t>
      </w:r>
      <w:proofErr w:type="spellStart"/>
      <w:r w:rsidRPr="00FE31EF">
        <w:rPr>
          <w:rFonts w:ascii="Times New Roman" w:eastAsia="ArialMT" w:hAnsi="Times New Roman" w:cs="Times New Roman"/>
          <w:sz w:val="24"/>
          <w:szCs w:val="24"/>
        </w:rPr>
        <w:t>pkt</w:t>
      </w:r>
      <w:proofErr w:type="spellEnd"/>
      <w:r w:rsidRPr="00FE31EF">
        <w:rPr>
          <w:rFonts w:ascii="Times New Roman" w:eastAsia="ArialMT" w:hAnsi="Times New Roman" w:cs="Times New Roman"/>
          <w:sz w:val="24"/>
          <w:szCs w:val="24"/>
        </w:rPr>
        <w:t xml:space="preserve"> 1 i 2 należy przeprowadzić raz w roku w miesiącu wrześniu lub październiku.</w:t>
      </w:r>
    </w:p>
    <w:p w:rsidR="00FE31EF" w:rsidRDefault="00FE31EF" w:rsidP="00FE31EF"/>
    <w:p w:rsidR="00FE31EF" w:rsidRDefault="00FE31EF" w:rsidP="00FE31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 z a s a d n i e n i e</w:t>
      </w:r>
    </w:p>
    <w:p w:rsidR="00FE31EF" w:rsidRDefault="00FE31EF" w:rsidP="00FE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Zgodnie z  art. 11 ustawy z dnia 28 listopada 2014 r. o zmianie ustawy o utrzymaniu czystości i porządku w gminach oraz niektórych innych ustaw (Dz. U. z 2015 r., poz. 87)   dotychczasowe akty prawa miejscowego wydane na podstawie art. 4, art. 6l, art. 6n, art. 6r ust. 3 i 4 ustawy z dnia 13 września 1996 r. o utrzymaniu czystości i porządku w gminach  zachowują moc na okres na jaki zostały wydane jednak nie dłużej niż przez 18 miesięcy od dnia wejścia w życie wymienionej na wstępie  ustawy. </w:t>
      </w:r>
    </w:p>
    <w:p w:rsidR="00FE31EF" w:rsidRDefault="00FE31EF" w:rsidP="00FE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Obowiązek podjęcia niniejszej uchwały wynika z art. 4 ust. 1 ustawy z dnia 13 września 1996 r. o utrzymaniu czystości i porządku w gminach (t. j. Dz. U. z 2016 r., poz. 250), który zgodnie ze wskazaną na wstępie nowelizacją stanowi, że rada gminy, po zasięgnięciu opinii państwowego powiatowego inspektora sanitarnego, uchwala regulamin utrzymania czystości i porządku na terenie gminy. Regulamin jest aktem prawa miejscowego.</w:t>
      </w:r>
    </w:p>
    <w:p w:rsidR="00FE31EF" w:rsidRDefault="00FE31EF" w:rsidP="00FE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Zgodnie z art.4 ust.2  cytowanej powyżej ustawy  Regulamin określa szczegółowe zasady utrzymania czystości i porządku na terenie gminy dotyczące :</w:t>
      </w:r>
    </w:p>
    <w:p w:rsidR="00FE31EF" w:rsidRDefault="00FE31EF" w:rsidP="00FE31E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wymagań w zakresie utrzymania czystości i porządku na terenie nieruchomości obejmujących :</w:t>
      </w:r>
    </w:p>
    <w:p w:rsidR="00FE31EF" w:rsidRDefault="00FE31EF" w:rsidP="00FE31EF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prowadzenie selektywnego zbierania i odbierania lub przyjmowania przez punkty selektywnego zbierania odpadów komunalnych lub zapewnienie przyjmowania w inny sposób co najmniej takich odpadów komunalnych jak: przeterminowane leki i chemikalia, zużyte baterie i akumulatory, zużyty sprzęt elektryczny i elektroniczny, meble i inne odpady wielkogabarytowe, zużyte opony, odpady zielone oraz odpady budowlane i rozbiórkowe stanowiące odpady komunalne, a także odpadów komunalnych określonych w przepisach wydanych na podstawie art. 4a,</w:t>
      </w:r>
    </w:p>
    <w:p w:rsidR="00FE31EF" w:rsidRDefault="00FE31EF" w:rsidP="00FE31EF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uprzątanie błota, śniegu, lodu i innych zanieczyszczeń z części nieruchomości służących do użytku publicznego,</w:t>
      </w:r>
    </w:p>
    <w:p w:rsidR="00FE31EF" w:rsidRDefault="00FE31EF" w:rsidP="00FE31EF">
      <w:pPr>
        <w:pStyle w:val="Akapitzlist"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mycie i naprawy pojazdów samochodowych poza myjniami i warsztatami naprawczymi;</w:t>
      </w:r>
    </w:p>
    <w:p w:rsidR="00FE31EF" w:rsidRDefault="00FE31EF" w:rsidP="00FE31E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rodzaju i minimalnej pojemności pojemników przeznaczonych do zbierania odpadów komunalnych na terenie nieruchomości oraz na drogach publicznych, warunków rozmieszczenia tych pojemników i ich utrzymania w odpowiednim stanie sanitarnym, porządkowym i technicznym, przy uwzględnieniu:</w:t>
      </w:r>
    </w:p>
    <w:p w:rsidR="00FE31EF" w:rsidRDefault="00FE31EF" w:rsidP="00FE31EF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średniej ilości odpadów komunalnych wytwarzanych w gospodarstwach domowych bądź w innych źródłach,</w:t>
      </w:r>
    </w:p>
    <w:p w:rsidR="00FE31EF" w:rsidRDefault="00FE31EF" w:rsidP="00FE31EF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liczby osób korzystających z tych pojemników;</w:t>
      </w:r>
    </w:p>
    <w:p w:rsidR="00FE31EF" w:rsidRDefault="00FE31EF" w:rsidP="00FE31E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częstotliwości i sposobu pozbywania się odpadów komunalnych i nieczystości ciekłych terenu nieruchomości oraz z terenów przeznaczonych do użytku publicznego;</w:t>
      </w:r>
    </w:p>
    <w:p w:rsidR="00FE31EF" w:rsidRDefault="00FE31EF" w:rsidP="00FE31E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innych wymagań wynikających z wojewódzkiego planu gospodarki odpadami;</w:t>
      </w:r>
    </w:p>
    <w:p w:rsidR="00FE31EF" w:rsidRDefault="00FE31EF" w:rsidP="00FE31E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obowiązków osób utrzymujących zwierzęta domowe, mających  na celu ochronę przed zagrożeniem lub uciążliwością</w:t>
      </w:r>
      <w:r w:rsidRPr="00F76CB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dla ludzi oraz przed zanieczyszczeniem terenów przeznaczonych do wspólnego użytku;</w:t>
      </w:r>
    </w:p>
    <w:p w:rsidR="00FE31EF" w:rsidRDefault="00FE31EF" w:rsidP="00FE31E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wymagań utrzymywania zwierząt gospodarskich na terenach wyłączonych z produkcji rolniczej, w tym także zakazu ich utrzymywania na określonych obszarach lub w poszczególnych nieruchomościach;</w:t>
      </w:r>
    </w:p>
    <w:p w:rsidR="00FE31EF" w:rsidRPr="00AB668F" w:rsidRDefault="00FE31EF" w:rsidP="00FE31EF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wyznaczania obszarów podlegających obowiązkowej deratyzacji terminów jej przeprowadzania.</w:t>
      </w:r>
    </w:p>
    <w:p w:rsidR="00FE31EF" w:rsidRPr="00AB668F" w:rsidRDefault="00FE31EF" w:rsidP="00FE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Zgodnie z art. 2a regulamin może wprowadzać obowiązek selektywnego zbierania i odbierania odpadów komunalnych innych niż wymienione w ust.2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lit. a</w:t>
      </w:r>
    </w:p>
    <w:p w:rsidR="00FE31EF" w:rsidRPr="00AB668F" w:rsidRDefault="00FE31EF" w:rsidP="00FE3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31EF" w:rsidRDefault="00FE31EF" w:rsidP="00FE31EF">
      <w:r>
        <w:rPr>
          <w:rFonts w:ascii="Times New Roman" w:hAnsi="Times New Roman" w:cs="Times New Roman"/>
          <w:sz w:val="24"/>
          <w:szCs w:val="24"/>
        </w:rPr>
        <w:t xml:space="preserve">         W związku z powyższym podjęcie uchwały jest zasadne.</w:t>
      </w:r>
    </w:p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FE31EF" w:rsidRDefault="00FE31EF" w:rsidP="00FE31EF"/>
    <w:p w:rsidR="00AF793D" w:rsidRDefault="00AF793D" w:rsidP="00FE31EF"/>
    <w:p w:rsidR="00AF793D" w:rsidRDefault="00AF793D" w:rsidP="00FE31EF"/>
    <w:p w:rsidR="00AF793D" w:rsidRDefault="00AF793D" w:rsidP="00FE31EF"/>
    <w:p w:rsidR="00AF793D" w:rsidRDefault="00AF793D" w:rsidP="00FE31EF"/>
    <w:p w:rsidR="00AF793D" w:rsidRDefault="00AF793D" w:rsidP="00FE31EF"/>
    <w:p w:rsidR="00AF793D" w:rsidRDefault="00AF793D" w:rsidP="00FE31EF"/>
    <w:p w:rsidR="00AF793D" w:rsidRDefault="00AF793D" w:rsidP="00FE31EF"/>
    <w:p w:rsidR="00AF793D" w:rsidRDefault="00AF793D" w:rsidP="00FE31EF"/>
    <w:p w:rsidR="00AF793D" w:rsidRDefault="00AF793D" w:rsidP="00FE31EF"/>
    <w:p w:rsidR="00FE31EF" w:rsidRDefault="006A310F" w:rsidP="00FE31E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hyperlink r:id="rId5" w:history="1">
        <w:r w:rsidR="00FE31EF">
          <w:rPr>
            <w:rStyle w:val="Hipercze"/>
            <w:rFonts w:ascii="Arial" w:eastAsia="Times New Roman" w:hAnsi="Arial" w:cs="Arial"/>
            <w:b/>
            <w:color w:val="auto"/>
            <w:sz w:val="21"/>
            <w:szCs w:val="21"/>
            <w:u w:val="none"/>
            <w:lang w:eastAsia="pl-PL"/>
          </w:rPr>
          <w:t>Konsultacje projektu Uchwały</w:t>
        </w:r>
      </w:hyperlink>
      <w:r w:rsidR="00FE31EF">
        <w:rPr>
          <w:rFonts w:ascii="Arial" w:hAnsi="Arial" w:cs="Arial"/>
          <w:b/>
          <w:sz w:val="21"/>
          <w:szCs w:val="21"/>
        </w:rPr>
        <w:t xml:space="preserve"> Rady Miasta Poręba w sprawie </w:t>
      </w:r>
      <w:r w:rsidR="00FE31EF">
        <w:rPr>
          <w:rFonts w:ascii="Arial" w:hAnsi="Arial" w:cs="Arial"/>
          <w:b/>
        </w:rPr>
        <w:t xml:space="preserve">Regulaminu </w:t>
      </w:r>
      <w:r w:rsidR="00FE31EF">
        <w:rPr>
          <w:rFonts w:ascii="Arial" w:hAnsi="Arial" w:cs="Arial"/>
          <w:b/>
          <w:sz w:val="21"/>
          <w:szCs w:val="21"/>
        </w:rPr>
        <w:t>utrzymania czystości i porządku na terenie miasta Poręba</w:t>
      </w:r>
    </w:p>
    <w:p w:rsidR="00FE31EF" w:rsidRDefault="00FE31EF" w:rsidP="00FE31E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FE31EF" w:rsidRDefault="00FE31EF" w:rsidP="00FE31EF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Zapraszamy organizacje pozarządowe i podmioty, wymienione w art. 3 ust. 3 Ustawy z dnia 24 kwietnia 2003 r. o działalności pożytku publicznego i o wolontariacie do zgłaszania uwag do załączonego projektu uchwały Rady Miasta Poręba </w:t>
      </w:r>
      <w:r>
        <w:rPr>
          <w:rFonts w:ascii="Arial" w:hAnsi="Arial" w:cs="Arial"/>
          <w:sz w:val="21"/>
          <w:szCs w:val="21"/>
        </w:rPr>
        <w:t xml:space="preserve">w sprawie  </w:t>
      </w:r>
      <w:r>
        <w:rPr>
          <w:rFonts w:ascii="Arial" w:hAnsi="Arial" w:cs="Arial"/>
        </w:rPr>
        <w:t xml:space="preserve">Regulaminu </w:t>
      </w:r>
      <w:r>
        <w:rPr>
          <w:rFonts w:ascii="Arial" w:hAnsi="Arial" w:cs="Arial"/>
          <w:sz w:val="21"/>
          <w:szCs w:val="21"/>
        </w:rPr>
        <w:t>utrzymania czystości i porządku na terenie miasta Poręba</w:t>
      </w:r>
    </w:p>
    <w:p w:rsidR="00FE31EF" w:rsidRDefault="00FE31EF" w:rsidP="00FE31EF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7"/>
      </w:tblGrid>
      <w:tr w:rsidR="00FE31EF" w:rsidTr="0011049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F" w:rsidRDefault="00FE31EF" w:rsidP="00110496">
            <w:pPr>
              <w:pStyle w:val="Normalny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Formularz uwag do projektu </w:t>
            </w: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FE31EF" w:rsidTr="0011049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EF" w:rsidRDefault="00FE31EF" w:rsidP="00110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Dane podmiotu zgłaszającego propozycje</w:t>
            </w:r>
          </w:p>
        </w:tc>
      </w:tr>
      <w:tr w:rsidR="00FE31EF" w:rsidTr="0011049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color w:val="1A171C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Nazwa organizacji lub </w:t>
            </w:r>
            <w:r>
              <w:rPr>
                <w:rFonts w:ascii="Arial" w:eastAsia="Times New Roman" w:hAnsi="Arial" w:cs="Arial"/>
                <w:color w:val="1A171C"/>
                <w:sz w:val="21"/>
                <w:szCs w:val="21"/>
                <w:lang w:eastAsia="pl-PL"/>
              </w:rPr>
              <w:t>podmiotu wymienionego w art. 3 ust. 3</w:t>
            </w: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Ustawy z dnia 24 kwietnia 2003 r. o działalności pożytku publicznego i o wolontariacie</w:t>
            </w: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FE31EF" w:rsidTr="0011049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Imię i nazwisko osoby zgłaszającej/ status zgłaszającego w organizacji </w:t>
            </w: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FE31EF" w:rsidTr="0011049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Dane teleadresowe (adres do korespondencji, telefon, e-mail) </w:t>
            </w: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FE31EF" w:rsidTr="0011049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EF" w:rsidRDefault="00FE31EF" w:rsidP="0011049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Uwagi do projektu </w:t>
            </w:r>
            <w:r>
              <w:rPr>
                <w:rFonts w:ascii="Arial" w:hAnsi="Arial" w:cs="Arial"/>
                <w:sz w:val="21"/>
                <w:szCs w:val="21"/>
              </w:rPr>
              <w:t xml:space="preserve">uchwały w sprawie </w:t>
            </w:r>
            <w:r>
              <w:rPr>
                <w:rFonts w:ascii="Arial" w:hAnsi="Arial" w:cs="Arial"/>
              </w:rPr>
              <w:t xml:space="preserve">Regulaminu </w:t>
            </w:r>
            <w:r>
              <w:rPr>
                <w:rFonts w:ascii="Arial" w:hAnsi="Arial" w:cs="Arial"/>
                <w:sz w:val="21"/>
                <w:szCs w:val="21"/>
              </w:rPr>
              <w:t>utrzymania czystości i porządku na terenie miasta Poręba</w:t>
            </w:r>
          </w:p>
        </w:tc>
      </w:tr>
      <w:tr w:rsidR="00FE31EF" w:rsidTr="0011049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EF" w:rsidRDefault="00FE31EF" w:rsidP="00110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Treść uwagi odnosząca się do konkretnego zapisu w projekcie uchwały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1EF" w:rsidRDefault="00FE31EF" w:rsidP="001104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Uzasadnienie uwagi</w:t>
            </w:r>
          </w:p>
        </w:tc>
      </w:tr>
      <w:tr w:rsidR="00FE31EF" w:rsidTr="00110496">
        <w:trPr>
          <w:trHeight w:val="5869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  <w:tr w:rsidR="00FE31EF" w:rsidTr="00110496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Data i podpis osoby wnoszącej uwagę</w:t>
            </w:r>
          </w:p>
          <w:p w:rsidR="00FE31EF" w:rsidRDefault="00FE31EF" w:rsidP="00110496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</w:tr>
    </w:tbl>
    <w:p w:rsidR="00FE31EF" w:rsidRDefault="00FE31EF"/>
    <w:p w:rsidR="00FE31EF" w:rsidRDefault="00FE31EF"/>
    <w:sectPr w:rsidR="00FE31EF" w:rsidSect="008C2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418C"/>
    <w:multiLevelType w:val="hybridMultilevel"/>
    <w:tmpl w:val="35A4335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82C9C"/>
    <w:multiLevelType w:val="hybridMultilevel"/>
    <w:tmpl w:val="D1648840"/>
    <w:lvl w:ilvl="0" w:tplc="E7A42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179F9"/>
    <w:multiLevelType w:val="hybridMultilevel"/>
    <w:tmpl w:val="4596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72B90"/>
    <w:multiLevelType w:val="hybridMultilevel"/>
    <w:tmpl w:val="DF488946"/>
    <w:lvl w:ilvl="0" w:tplc="FEB074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EF41D0"/>
    <w:multiLevelType w:val="hybridMultilevel"/>
    <w:tmpl w:val="134000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31EF"/>
    <w:rsid w:val="004D76F6"/>
    <w:rsid w:val="006A310F"/>
    <w:rsid w:val="008C2FDF"/>
    <w:rsid w:val="00986785"/>
    <w:rsid w:val="00A56283"/>
    <w:rsid w:val="00AF793D"/>
    <w:rsid w:val="00FE3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31EF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F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rm">
    <w:name w:val="nrm"/>
    <w:basedOn w:val="Normalny"/>
    <w:rsid w:val="00FE3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1EF"/>
    <w:pPr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Default">
    <w:name w:val="Default"/>
    <w:rsid w:val="00FE31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p.wzp.pl/index.php?option=com_content&amp;view=article&amp;id=26369:konsultacje-projektu-programu-wspopracy-z-organizacjami-pozarzdowymi-na-2011-rok&amp;catid=625:konsultacje&amp;Itemid=4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4275</Words>
  <Characters>25650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rotreba</dc:creator>
  <cp:keywords/>
  <dc:description/>
  <cp:lastModifiedBy>rotreba</cp:lastModifiedBy>
  <cp:revision>5</cp:revision>
  <cp:lastPrinted>2016-06-10T12:59:00Z</cp:lastPrinted>
  <dcterms:created xsi:type="dcterms:W3CDTF">2016-06-10T12:48:00Z</dcterms:created>
  <dcterms:modified xsi:type="dcterms:W3CDTF">2016-06-10T13:20:00Z</dcterms:modified>
</cp:coreProperties>
</file>